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2C217" w14:textId="77777777" w:rsidR="00704416" w:rsidRPr="00DB1C94" w:rsidRDefault="00704416" w:rsidP="00704416">
      <w:pPr>
        <w:spacing w:line="288" w:lineRule="auto"/>
        <w:rPr>
          <w:rFonts w:ascii="Arial Narrow" w:hAnsi="Arial Narrow"/>
          <w:b/>
          <w:lang w:val="en-AU"/>
        </w:rPr>
      </w:pPr>
      <w:r w:rsidRPr="00DB1C94">
        <w:rPr>
          <w:rFonts w:ascii="Arial Narrow" w:hAnsi="Arial Narrow"/>
          <w:b/>
          <w:lang w:val="en-AU"/>
        </w:rPr>
        <w:t>VISION STATEMENT:</w:t>
      </w:r>
    </w:p>
    <w:p w14:paraId="01DCAD19" w14:textId="77777777" w:rsidR="004A7365" w:rsidRPr="004A7365" w:rsidRDefault="004A7365" w:rsidP="00944CC2">
      <w:pPr>
        <w:spacing w:line="276" w:lineRule="auto"/>
        <w:jc w:val="both"/>
        <w:rPr>
          <w:rFonts w:ascii="Arial Narrow" w:hAnsi="Arial Narrow"/>
          <w:position w:val="-1"/>
        </w:rPr>
      </w:pPr>
      <w:r w:rsidRPr="004A7365">
        <w:rPr>
          <w:rFonts w:ascii="Arial Narrow" w:hAnsi="Arial Narrow"/>
          <w:position w:val="-1"/>
        </w:rPr>
        <w:t>To be the leading dual-sector transformative university predicated on inclusiveness, innovation and accessibility for Fiji and the Pacific.</w:t>
      </w:r>
    </w:p>
    <w:p w14:paraId="09E9492A" w14:textId="77777777" w:rsidR="00704416" w:rsidRPr="00DB1C94" w:rsidRDefault="00704416" w:rsidP="00704416">
      <w:pPr>
        <w:spacing w:line="276" w:lineRule="auto"/>
        <w:rPr>
          <w:rFonts w:ascii="Arial Narrow" w:hAnsi="Arial Narrow"/>
          <w:b/>
          <w:lang w:val="en-AU"/>
        </w:rPr>
      </w:pPr>
      <w:r w:rsidRPr="00DB1C94">
        <w:rPr>
          <w:rFonts w:ascii="Arial Narrow" w:hAnsi="Arial Narrow"/>
          <w:b/>
          <w:lang w:val="en-AU"/>
        </w:rPr>
        <w:t>MISSION STATEMENT:</w:t>
      </w:r>
    </w:p>
    <w:p w14:paraId="55A882C3" w14:textId="77777777" w:rsidR="004A7365" w:rsidRDefault="004A7365" w:rsidP="00944CC2">
      <w:pPr>
        <w:widowControl w:val="0"/>
        <w:autoSpaceDE w:val="0"/>
        <w:autoSpaceDN w:val="0"/>
        <w:adjustRightInd w:val="0"/>
        <w:spacing w:before="8" w:after="0" w:line="276" w:lineRule="auto"/>
        <w:jc w:val="both"/>
        <w:rPr>
          <w:rFonts w:ascii="Arial Narrow" w:hAnsi="Arial Narrow" w:cs="Arial"/>
          <w:position w:val="-1"/>
        </w:rPr>
      </w:pPr>
      <w:r w:rsidRPr="004A7365">
        <w:rPr>
          <w:rFonts w:ascii="Arial Narrow" w:hAnsi="Arial Narrow" w:cs="Arial"/>
          <w:position w:val="-1"/>
        </w:rPr>
        <w:t>To serve the people of Fiji and the wider Pacific region with leadership that engages with people and communities, respects partnerships, enhances excellence, and provides education and skills that promote sustainability through research with real-world impact and contributes to self-development.</w:t>
      </w:r>
    </w:p>
    <w:p w14:paraId="5FC38B69" w14:textId="77777777" w:rsidR="00E87C7E" w:rsidRDefault="00E87C7E" w:rsidP="00944CC2">
      <w:pPr>
        <w:widowControl w:val="0"/>
        <w:autoSpaceDE w:val="0"/>
        <w:autoSpaceDN w:val="0"/>
        <w:adjustRightInd w:val="0"/>
        <w:spacing w:before="8" w:after="0" w:line="276" w:lineRule="auto"/>
        <w:jc w:val="both"/>
        <w:rPr>
          <w:rFonts w:ascii="Arial Narrow" w:hAnsi="Arial Narrow" w:cs="Arial"/>
          <w:position w:val="-1"/>
        </w:rPr>
      </w:pPr>
    </w:p>
    <w:p w14:paraId="29265F14" w14:textId="4C49C46D" w:rsidR="00E87C7E" w:rsidRPr="007B1194" w:rsidRDefault="00E87C7E" w:rsidP="007B1194">
      <w:pPr>
        <w:pStyle w:val="ListParagraph"/>
        <w:widowControl w:val="0"/>
        <w:numPr>
          <w:ilvl w:val="0"/>
          <w:numId w:val="19"/>
        </w:numPr>
        <w:shd w:val="clear" w:color="auto" w:fill="D9D9D9" w:themeFill="background1" w:themeFillShade="D9"/>
        <w:autoSpaceDE w:val="0"/>
        <w:autoSpaceDN w:val="0"/>
        <w:adjustRightInd w:val="0"/>
        <w:spacing w:before="8" w:after="0" w:line="276" w:lineRule="auto"/>
        <w:ind w:left="360"/>
        <w:rPr>
          <w:rFonts w:ascii="Arial Narrow" w:hAnsi="Arial Narrow" w:cs="Arial"/>
          <w:b/>
          <w:bCs/>
          <w:position w:val="-1"/>
        </w:rPr>
      </w:pPr>
      <w:r w:rsidRPr="007B1194">
        <w:rPr>
          <w:rFonts w:ascii="Arial Narrow" w:hAnsi="Arial Narrow" w:cs="Arial"/>
          <w:b/>
          <w:bCs/>
          <w:position w:val="-1"/>
        </w:rPr>
        <w:t>POSITION DETAILS</w:t>
      </w:r>
    </w:p>
    <w:p w14:paraId="499EE45A" w14:textId="77777777" w:rsidR="00E87C7E" w:rsidRDefault="00E87C7E" w:rsidP="00E87C7E">
      <w:pPr>
        <w:widowControl w:val="0"/>
        <w:autoSpaceDE w:val="0"/>
        <w:autoSpaceDN w:val="0"/>
        <w:adjustRightInd w:val="0"/>
        <w:spacing w:before="8" w:after="0" w:line="276" w:lineRule="auto"/>
        <w:jc w:val="both"/>
        <w:rPr>
          <w:rFonts w:ascii="Arial Narrow" w:hAnsi="Arial Narrow" w:cs="Arial"/>
          <w:position w:val="-1"/>
        </w:rPr>
      </w:pPr>
    </w:p>
    <w:p w14:paraId="401A5A75" w14:textId="6EFD88F1" w:rsidR="00E87C7E" w:rsidRDefault="00E87C7E" w:rsidP="007B1194">
      <w:pPr>
        <w:widowControl w:val="0"/>
        <w:autoSpaceDE w:val="0"/>
        <w:autoSpaceDN w:val="0"/>
        <w:adjustRightInd w:val="0"/>
        <w:spacing w:after="0" w:line="480" w:lineRule="auto"/>
        <w:jc w:val="both"/>
        <w:rPr>
          <w:rFonts w:ascii="Arial Narrow" w:hAnsi="Arial Narrow" w:cs="Arial"/>
          <w:position w:val="-1"/>
        </w:rPr>
      </w:pPr>
      <w:r w:rsidRPr="00E87C7E">
        <w:rPr>
          <w:rFonts w:ascii="Arial Narrow" w:hAnsi="Arial Narrow" w:cs="Arial"/>
          <w:b/>
          <w:bCs/>
          <w:position w:val="-1"/>
        </w:rPr>
        <w:t>Position</w:t>
      </w:r>
      <w:r w:rsidR="007B1194">
        <w:rPr>
          <w:rFonts w:ascii="Arial Narrow" w:hAnsi="Arial Narrow" w:cs="Arial"/>
          <w:b/>
          <w:bCs/>
          <w:position w:val="-1"/>
        </w:rPr>
        <w:t xml:space="preserve">                                     </w:t>
      </w:r>
      <w:r w:rsidRPr="00E87C7E">
        <w:rPr>
          <w:rFonts w:ascii="Arial Narrow" w:hAnsi="Arial Narrow" w:cs="Arial"/>
          <w:position w:val="-1"/>
        </w:rPr>
        <w:t>: Monitoring and Compliance Officer</w:t>
      </w:r>
    </w:p>
    <w:p w14:paraId="544E1872" w14:textId="1C8E75D7" w:rsidR="00E87C7E" w:rsidRPr="00E87C7E" w:rsidRDefault="00E87C7E" w:rsidP="007B1194">
      <w:pPr>
        <w:widowControl w:val="0"/>
        <w:autoSpaceDE w:val="0"/>
        <w:autoSpaceDN w:val="0"/>
        <w:adjustRightInd w:val="0"/>
        <w:spacing w:after="0" w:line="480" w:lineRule="auto"/>
        <w:jc w:val="both"/>
        <w:rPr>
          <w:rFonts w:ascii="Arial Narrow" w:hAnsi="Arial Narrow" w:cs="Arial"/>
          <w:b/>
          <w:bCs/>
          <w:position w:val="-1"/>
        </w:rPr>
      </w:pPr>
      <w:r w:rsidRPr="00E87C7E">
        <w:rPr>
          <w:rFonts w:ascii="Arial Narrow" w:hAnsi="Arial Narrow" w:cs="Arial"/>
          <w:b/>
          <w:bCs/>
          <w:position w:val="-1"/>
        </w:rPr>
        <w:t>Incumbent</w:t>
      </w:r>
      <w:r w:rsidR="007B1194">
        <w:rPr>
          <w:rFonts w:ascii="Arial Narrow" w:hAnsi="Arial Narrow" w:cs="Arial"/>
          <w:b/>
          <w:bCs/>
          <w:position w:val="-1"/>
        </w:rPr>
        <w:t xml:space="preserve">                                 </w:t>
      </w:r>
      <w:r w:rsidRPr="00EB17A6">
        <w:rPr>
          <w:rFonts w:ascii="Arial Narrow" w:hAnsi="Arial Narrow" w:cs="Arial"/>
          <w:position w:val="-1"/>
        </w:rPr>
        <w:t>:</w:t>
      </w:r>
      <w:r w:rsidRPr="00E87C7E">
        <w:rPr>
          <w:rFonts w:ascii="Arial Narrow" w:hAnsi="Arial Narrow" w:cs="Arial"/>
          <w:b/>
          <w:bCs/>
          <w:position w:val="-1"/>
        </w:rPr>
        <w:t xml:space="preserve"> </w:t>
      </w:r>
    </w:p>
    <w:p w14:paraId="4E0D0C53" w14:textId="7BD240E3" w:rsidR="00E87C7E" w:rsidRPr="00E87C7E" w:rsidRDefault="00E87C7E" w:rsidP="007B1194">
      <w:pPr>
        <w:widowControl w:val="0"/>
        <w:autoSpaceDE w:val="0"/>
        <w:autoSpaceDN w:val="0"/>
        <w:adjustRightInd w:val="0"/>
        <w:spacing w:after="0" w:line="480" w:lineRule="auto"/>
        <w:jc w:val="both"/>
        <w:rPr>
          <w:rFonts w:ascii="Arial Narrow" w:hAnsi="Arial Narrow" w:cs="Arial"/>
          <w:position w:val="-1"/>
        </w:rPr>
      </w:pPr>
      <w:r w:rsidRPr="00E87C7E">
        <w:rPr>
          <w:rFonts w:ascii="Arial Narrow" w:hAnsi="Arial Narrow" w:cs="Arial"/>
          <w:b/>
          <w:bCs/>
          <w:position w:val="-1"/>
        </w:rPr>
        <w:t>Grade</w:t>
      </w:r>
      <w:r w:rsidR="007B1194">
        <w:rPr>
          <w:rFonts w:ascii="Arial Narrow" w:hAnsi="Arial Narrow" w:cs="Arial"/>
          <w:b/>
          <w:bCs/>
          <w:position w:val="-1"/>
        </w:rPr>
        <w:t xml:space="preserve">                                         </w:t>
      </w:r>
      <w:r w:rsidRPr="00E87C7E">
        <w:rPr>
          <w:rFonts w:ascii="Arial Narrow" w:hAnsi="Arial Narrow" w:cs="Arial"/>
          <w:position w:val="-1"/>
        </w:rPr>
        <w:t>: 5</w:t>
      </w:r>
    </w:p>
    <w:p w14:paraId="659EB37A" w14:textId="73B3B5FB" w:rsidR="00E87C7E" w:rsidRPr="00E87C7E" w:rsidRDefault="00E87C7E" w:rsidP="007B1194">
      <w:pPr>
        <w:widowControl w:val="0"/>
        <w:autoSpaceDE w:val="0"/>
        <w:autoSpaceDN w:val="0"/>
        <w:adjustRightInd w:val="0"/>
        <w:spacing w:after="0" w:line="480" w:lineRule="auto"/>
        <w:jc w:val="both"/>
        <w:rPr>
          <w:rFonts w:ascii="Arial Narrow" w:hAnsi="Arial Narrow" w:cs="Arial"/>
          <w:position w:val="-1"/>
        </w:rPr>
      </w:pPr>
      <w:r w:rsidRPr="00E87C7E">
        <w:rPr>
          <w:rFonts w:ascii="Arial Narrow" w:hAnsi="Arial Narrow" w:cs="Arial"/>
          <w:b/>
          <w:bCs/>
          <w:position w:val="-1"/>
        </w:rPr>
        <w:t>Division</w:t>
      </w:r>
      <w:r w:rsidR="007B1194">
        <w:rPr>
          <w:rFonts w:ascii="Arial Narrow" w:hAnsi="Arial Narrow" w:cs="Arial"/>
          <w:b/>
          <w:bCs/>
          <w:position w:val="-1"/>
        </w:rPr>
        <w:t xml:space="preserve">                                      </w:t>
      </w:r>
      <w:r w:rsidRPr="00E87C7E">
        <w:rPr>
          <w:rFonts w:ascii="Arial Narrow" w:hAnsi="Arial Narrow" w:cs="Arial"/>
          <w:position w:val="-1"/>
        </w:rPr>
        <w:t>: Office of Learning and Teaching</w:t>
      </w:r>
    </w:p>
    <w:p w14:paraId="14583BAB" w14:textId="4FBB2EB4" w:rsidR="00E87C7E" w:rsidRPr="00E87C7E" w:rsidRDefault="00E87C7E" w:rsidP="007B1194">
      <w:pPr>
        <w:widowControl w:val="0"/>
        <w:autoSpaceDE w:val="0"/>
        <w:autoSpaceDN w:val="0"/>
        <w:adjustRightInd w:val="0"/>
        <w:spacing w:after="0" w:line="480" w:lineRule="auto"/>
        <w:jc w:val="both"/>
        <w:rPr>
          <w:rFonts w:ascii="Arial Narrow" w:hAnsi="Arial Narrow" w:cs="Arial"/>
          <w:position w:val="-1"/>
        </w:rPr>
      </w:pPr>
      <w:r w:rsidRPr="00E87C7E">
        <w:rPr>
          <w:rFonts w:ascii="Arial Narrow" w:hAnsi="Arial Narrow" w:cs="Arial"/>
          <w:b/>
          <w:bCs/>
          <w:position w:val="-1"/>
        </w:rPr>
        <w:t>Department</w:t>
      </w:r>
      <w:r w:rsidR="007B1194">
        <w:rPr>
          <w:rFonts w:ascii="Arial Narrow" w:hAnsi="Arial Narrow" w:cs="Arial"/>
          <w:b/>
          <w:bCs/>
          <w:position w:val="-1"/>
        </w:rPr>
        <w:t xml:space="preserve">                                </w:t>
      </w:r>
      <w:r w:rsidRPr="00E87C7E">
        <w:rPr>
          <w:rFonts w:ascii="Arial Narrow" w:hAnsi="Arial Narrow" w:cs="Arial"/>
          <w:position w:val="-1"/>
        </w:rPr>
        <w:t xml:space="preserve">: </w:t>
      </w:r>
      <w:r w:rsidR="00EB17A6">
        <w:rPr>
          <w:rFonts w:ascii="Arial Narrow" w:hAnsi="Arial Narrow" w:cs="Arial"/>
          <w:position w:val="-1"/>
        </w:rPr>
        <w:t>Learning and Teaching General Office</w:t>
      </w:r>
    </w:p>
    <w:p w14:paraId="3CAD4DA5" w14:textId="21BC37C7" w:rsidR="00FF0DF8" w:rsidRDefault="00E87C7E" w:rsidP="007B1194">
      <w:pPr>
        <w:widowControl w:val="0"/>
        <w:autoSpaceDE w:val="0"/>
        <w:autoSpaceDN w:val="0"/>
        <w:adjustRightInd w:val="0"/>
        <w:spacing w:after="0" w:line="480" w:lineRule="auto"/>
        <w:jc w:val="both"/>
        <w:rPr>
          <w:rFonts w:ascii="Arial Narrow" w:hAnsi="Arial Narrow" w:cs="Arial"/>
          <w:position w:val="-1"/>
        </w:rPr>
      </w:pPr>
      <w:r w:rsidRPr="00E87C7E">
        <w:rPr>
          <w:rFonts w:ascii="Arial Narrow" w:hAnsi="Arial Narrow" w:cs="Arial"/>
          <w:b/>
          <w:bCs/>
          <w:position w:val="-1"/>
        </w:rPr>
        <w:t>Location</w:t>
      </w:r>
      <w:r w:rsidR="007B1194">
        <w:rPr>
          <w:rFonts w:ascii="Arial Narrow" w:hAnsi="Arial Narrow" w:cs="Arial"/>
          <w:b/>
          <w:bCs/>
          <w:position w:val="-1"/>
        </w:rPr>
        <w:t xml:space="preserve">                                     </w:t>
      </w:r>
      <w:r w:rsidRPr="00E87C7E">
        <w:rPr>
          <w:rFonts w:ascii="Arial Narrow" w:hAnsi="Arial Narrow" w:cs="Arial"/>
          <w:position w:val="-1"/>
        </w:rPr>
        <w:t>: Nasinu Campus</w:t>
      </w:r>
    </w:p>
    <w:p w14:paraId="37C3D880" w14:textId="50968CCC" w:rsidR="00E87C7E" w:rsidRPr="007B1194" w:rsidRDefault="00E87C7E" w:rsidP="007B1194">
      <w:pPr>
        <w:spacing w:after="100" w:afterAutospacing="1" w:line="480" w:lineRule="auto"/>
        <w:rPr>
          <w:rFonts w:ascii="Arial Narrow" w:hAnsi="Arial Narrow"/>
          <w:b/>
          <w:bCs/>
        </w:rPr>
      </w:pPr>
      <w:r w:rsidRPr="00E87C7E">
        <w:rPr>
          <w:rFonts w:ascii="Arial Narrow" w:hAnsi="Arial Narrow"/>
          <w:b/>
          <w:bCs/>
        </w:rPr>
        <w:t>Reports To</w:t>
      </w:r>
      <w:r w:rsidR="007B1194">
        <w:rPr>
          <w:rFonts w:ascii="Arial Narrow" w:hAnsi="Arial Narrow"/>
          <w:b/>
          <w:bCs/>
        </w:rPr>
        <w:t xml:space="preserve">                                 </w:t>
      </w:r>
      <w:r w:rsidRPr="00E87C7E">
        <w:rPr>
          <w:rFonts w:ascii="Arial Narrow" w:hAnsi="Arial Narrow"/>
          <w:b/>
          <w:bCs/>
        </w:rPr>
        <w:t>:</w:t>
      </w:r>
      <w:r w:rsidRPr="00E87C7E">
        <w:rPr>
          <w:rFonts w:ascii="Arial Narrow" w:hAnsi="Arial Narrow"/>
        </w:rPr>
        <w:t xml:space="preserve"> </w:t>
      </w:r>
      <w:r w:rsidRPr="007B1194">
        <w:rPr>
          <w:rFonts w:ascii="Arial Narrow" w:hAnsi="Arial Narrow"/>
          <w:b/>
          <w:bCs/>
        </w:rPr>
        <w:t>Pro Vice Chancellor Learning &amp; Teaching through</w:t>
      </w:r>
      <w:r w:rsidR="002F2668" w:rsidRPr="007B1194">
        <w:rPr>
          <w:rFonts w:ascii="Arial Narrow" w:hAnsi="Arial Narrow"/>
          <w:b/>
          <w:bCs/>
        </w:rPr>
        <w:t xml:space="preserve"> </w:t>
      </w:r>
      <w:r w:rsidR="007B1194">
        <w:rPr>
          <w:rFonts w:ascii="Arial Narrow" w:hAnsi="Arial Narrow"/>
          <w:b/>
          <w:bCs/>
        </w:rPr>
        <w:t>Respective Section Head(s)</w:t>
      </w:r>
    </w:p>
    <w:p w14:paraId="6F556703" w14:textId="7258800C" w:rsidR="00E87C7E" w:rsidRPr="007B1194" w:rsidRDefault="00E87C7E" w:rsidP="007B1194">
      <w:pPr>
        <w:pStyle w:val="ListParagraph"/>
        <w:numPr>
          <w:ilvl w:val="0"/>
          <w:numId w:val="19"/>
        </w:numPr>
        <w:shd w:val="clear" w:color="auto" w:fill="D9D9D9"/>
        <w:spacing w:before="100" w:beforeAutospacing="1" w:after="100" w:afterAutospacing="1" w:line="240" w:lineRule="auto"/>
        <w:ind w:left="360"/>
        <w:rPr>
          <w:rFonts w:ascii="Arial Narrow" w:hAnsi="Arial Narrow"/>
          <w:b/>
          <w:bCs/>
        </w:rPr>
      </w:pPr>
      <w:r w:rsidRPr="007B1194">
        <w:rPr>
          <w:rFonts w:ascii="Arial Narrow" w:hAnsi="Arial Narrow"/>
          <w:b/>
          <w:bCs/>
          <w:kern w:val="36"/>
        </w:rPr>
        <w:t>PURPOSE</w:t>
      </w:r>
    </w:p>
    <w:p w14:paraId="3A5DC6FD" w14:textId="77777777" w:rsidR="00E87C7E" w:rsidRPr="00E87C7E" w:rsidRDefault="00E87C7E" w:rsidP="00E87C7E">
      <w:pPr>
        <w:spacing w:before="100" w:beforeAutospacing="1" w:after="100" w:afterAutospacing="1" w:line="240" w:lineRule="auto"/>
        <w:jc w:val="both"/>
        <w:rPr>
          <w:rFonts w:ascii="Arial Narrow" w:hAnsi="Arial Narrow"/>
        </w:rPr>
      </w:pPr>
      <w:r w:rsidRPr="00E87C7E">
        <w:rPr>
          <w:rFonts w:ascii="Arial Narrow" w:hAnsi="Arial Narrow"/>
        </w:rPr>
        <w:t xml:space="preserve">The purpose of this position is to support the implementation, monitoring and continuous improvement of the University's academic quality assurance and compliance systems. The Monitoring and Compliance Officer assists in coordinating quality assurance activities, monitoring compliance with academic policies, standards and procedures, conducting quality audits, </w:t>
      </w:r>
      <w:proofErr w:type="spellStart"/>
      <w:r w:rsidRPr="00E87C7E">
        <w:rPr>
          <w:rFonts w:ascii="Arial Narrow" w:hAnsi="Arial Narrow"/>
        </w:rPr>
        <w:t>analysing</w:t>
      </w:r>
      <w:proofErr w:type="spellEnd"/>
      <w:r w:rsidRPr="00E87C7E">
        <w:rPr>
          <w:rFonts w:ascii="Arial Narrow" w:hAnsi="Arial Narrow"/>
        </w:rPr>
        <w:t xml:space="preserve"> institutional data, preparing reports and supporting quality improvement initiatives across the University.</w:t>
      </w:r>
    </w:p>
    <w:p w14:paraId="3AA7BD24" w14:textId="77777777" w:rsidR="00E87C7E" w:rsidRPr="00E87C7E" w:rsidRDefault="00E87C7E" w:rsidP="00E87C7E">
      <w:pPr>
        <w:spacing w:before="100" w:beforeAutospacing="1" w:after="100" w:afterAutospacing="1" w:line="240" w:lineRule="auto"/>
        <w:jc w:val="both"/>
        <w:rPr>
          <w:rFonts w:ascii="Arial Narrow" w:hAnsi="Arial Narrow"/>
        </w:rPr>
      </w:pPr>
      <w:r w:rsidRPr="00E87C7E">
        <w:rPr>
          <w:rFonts w:ascii="Arial Narrow" w:hAnsi="Arial Narrow"/>
        </w:rPr>
        <w:t>The incumbent provides operational support to the Manager Monitoring and Compliance in ensuring that academic programmes, learning and teaching processes and institutional quality systems comply with internal policies, national regulatory requirements and the University's strategic objectives. The Officer may represent the Office of Learning and Teaching at meetings and quality-related activities as delegated by the Manager.</w:t>
      </w:r>
    </w:p>
    <w:p w14:paraId="500FD0C3" w14:textId="192A4295" w:rsidR="00E87C7E" w:rsidRPr="007B1194" w:rsidRDefault="00E87C7E" w:rsidP="007B1194">
      <w:pPr>
        <w:pStyle w:val="ListParagraph"/>
        <w:numPr>
          <w:ilvl w:val="0"/>
          <w:numId w:val="19"/>
        </w:numPr>
        <w:shd w:val="clear" w:color="auto" w:fill="D9D9D9"/>
        <w:tabs>
          <w:tab w:val="left" w:pos="360"/>
        </w:tabs>
        <w:spacing w:before="100" w:beforeAutospacing="1" w:after="100" w:afterAutospacing="1" w:line="240" w:lineRule="auto"/>
        <w:ind w:left="0" w:firstLine="0"/>
        <w:rPr>
          <w:rFonts w:ascii="Arial Narrow" w:hAnsi="Arial Narrow"/>
        </w:rPr>
      </w:pPr>
      <w:r w:rsidRPr="007B1194">
        <w:rPr>
          <w:rFonts w:ascii="Arial Narrow" w:hAnsi="Arial Narrow"/>
          <w:b/>
          <w:bCs/>
          <w:kern w:val="36"/>
        </w:rPr>
        <w:t>ORGANISATION CHART</w:t>
      </w:r>
    </w:p>
    <w:p w14:paraId="09C8BC02" w14:textId="2AF3BB5E" w:rsidR="00E87C7E" w:rsidRPr="007B1194" w:rsidRDefault="007B1194" w:rsidP="00E87C7E">
      <w:pPr>
        <w:spacing w:before="100" w:beforeAutospacing="1" w:after="100" w:afterAutospacing="1" w:line="240" w:lineRule="auto"/>
        <w:rPr>
          <w:rFonts w:ascii="Arial Narrow" w:hAnsi="Arial Narrow"/>
          <w:b/>
          <w:bCs/>
          <w:u w:val="single"/>
        </w:rPr>
      </w:pPr>
      <w:r>
        <w:rPr>
          <w:rFonts w:ascii="Arial Narrow" w:hAnsi="Arial Narrow"/>
          <w:b/>
          <w:bCs/>
        </w:rPr>
        <w:t>Position of Your Immediate Supervisor</w:t>
      </w:r>
      <w:r w:rsidR="00E87C7E" w:rsidRPr="00E87C7E">
        <w:rPr>
          <w:rFonts w:ascii="Arial Narrow" w:hAnsi="Arial Narrow"/>
          <w:b/>
          <w:bCs/>
        </w:rPr>
        <w:t>:</w:t>
      </w:r>
      <w:r w:rsidR="00E87C7E" w:rsidRPr="00E87C7E">
        <w:rPr>
          <w:rFonts w:ascii="Arial Narrow" w:hAnsi="Arial Narrow"/>
        </w:rPr>
        <w:t xml:space="preserve"> </w:t>
      </w:r>
      <w:r w:rsidR="00E87C7E" w:rsidRPr="007B1194">
        <w:rPr>
          <w:rFonts w:ascii="Arial Narrow" w:hAnsi="Arial Narrow"/>
          <w:b/>
          <w:bCs/>
          <w:u w:val="single"/>
        </w:rPr>
        <w:t>Manager Monitoring and Compliance</w:t>
      </w:r>
    </w:p>
    <w:p w14:paraId="74E1532B" w14:textId="77777777" w:rsidR="00E87C7E" w:rsidRPr="00E87C7E" w:rsidRDefault="00E87C7E" w:rsidP="00E87C7E">
      <w:pPr>
        <w:spacing w:line="278" w:lineRule="auto"/>
        <w:rPr>
          <w:rFonts w:ascii="Arial Narrow" w:eastAsia="Aptos" w:hAnsi="Arial Narrow"/>
          <w:kern w:val="2"/>
          <w14:ligatures w14:val="standardContextual"/>
        </w:rPr>
      </w:pPr>
      <w:r w:rsidRPr="00E87C7E">
        <w:rPr>
          <w:rFonts w:ascii="Arial Narrow" w:eastAsia="Aptos" w:hAnsi="Arial Narrow"/>
          <w:kern w:val="2"/>
          <w14:ligatures w14:val="standardContextual"/>
        </w:rPr>
        <w:t>In the table below write down the positions reporting to you (if any). For each of those positions, indicate the number of staff reporting to them.</w:t>
      </w:r>
    </w:p>
    <w:tbl>
      <w:tblPr>
        <w:tblStyle w:val="TableGrid2"/>
        <w:tblW w:w="0" w:type="auto"/>
        <w:tblLook w:val="04A0" w:firstRow="1" w:lastRow="0" w:firstColumn="1" w:lastColumn="0" w:noHBand="0" w:noVBand="1"/>
      </w:tblPr>
      <w:tblGrid>
        <w:gridCol w:w="4675"/>
        <w:gridCol w:w="4675"/>
      </w:tblGrid>
      <w:tr w:rsidR="00E87C7E" w:rsidRPr="00E87C7E" w14:paraId="13B45B59" w14:textId="77777777" w:rsidTr="009A7A28">
        <w:tc>
          <w:tcPr>
            <w:tcW w:w="4675" w:type="dxa"/>
          </w:tcPr>
          <w:p w14:paraId="03408C8A" w14:textId="77777777" w:rsidR="00E87C7E" w:rsidRPr="00E87C7E" w:rsidRDefault="00E87C7E" w:rsidP="00E87C7E">
            <w:pPr>
              <w:spacing w:line="278" w:lineRule="auto"/>
              <w:rPr>
                <w:rFonts w:ascii="Arial Narrow" w:hAnsi="Arial Narrow"/>
                <w:b/>
                <w:bCs/>
              </w:rPr>
            </w:pPr>
            <w:r w:rsidRPr="00E87C7E">
              <w:rPr>
                <w:rFonts w:ascii="Arial Narrow" w:hAnsi="Arial Narrow"/>
                <w:b/>
                <w:bCs/>
              </w:rPr>
              <w:t>Position Reporting to You</w:t>
            </w:r>
          </w:p>
        </w:tc>
        <w:tc>
          <w:tcPr>
            <w:tcW w:w="4675" w:type="dxa"/>
          </w:tcPr>
          <w:p w14:paraId="5E5C3D9B" w14:textId="77777777" w:rsidR="00E87C7E" w:rsidRPr="00E87C7E" w:rsidRDefault="00E87C7E" w:rsidP="00E87C7E">
            <w:pPr>
              <w:spacing w:line="278" w:lineRule="auto"/>
              <w:rPr>
                <w:rFonts w:ascii="Arial Narrow" w:hAnsi="Arial Narrow"/>
                <w:b/>
                <w:bCs/>
              </w:rPr>
            </w:pPr>
            <w:r w:rsidRPr="00E87C7E">
              <w:rPr>
                <w:rFonts w:ascii="Arial Narrow" w:hAnsi="Arial Narrow"/>
                <w:b/>
                <w:bCs/>
              </w:rPr>
              <w:t>No of Staff Reporting to them</w:t>
            </w:r>
          </w:p>
        </w:tc>
      </w:tr>
      <w:tr w:rsidR="00E87C7E" w:rsidRPr="00E87C7E" w14:paraId="265D5B7E" w14:textId="77777777" w:rsidTr="009A7A28">
        <w:tc>
          <w:tcPr>
            <w:tcW w:w="4675" w:type="dxa"/>
          </w:tcPr>
          <w:p w14:paraId="09212F5D" w14:textId="77777777" w:rsidR="00E87C7E" w:rsidRPr="00E87C7E" w:rsidRDefault="00E87C7E" w:rsidP="00E87C7E">
            <w:pPr>
              <w:spacing w:line="278" w:lineRule="auto"/>
              <w:rPr>
                <w:rFonts w:ascii="Arial Narrow" w:hAnsi="Arial Narrow"/>
              </w:rPr>
            </w:pPr>
            <w:r w:rsidRPr="00E87C7E">
              <w:rPr>
                <w:rFonts w:ascii="Arial Narrow" w:hAnsi="Arial Narrow"/>
              </w:rPr>
              <w:t>None</w:t>
            </w:r>
          </w:p>
        </w:tc>
        <w:tc>
          <w:tcPr>
            <w:tcW w:w="4675" w:type="dxa"/>
          </w:tcPr>
          <w:p w14:paraId="5922C7F1" w14:textId="77777777" w:rsidR="00E87C7E" w:rsidRPr="00E87C7E" w:rsidRDefault="00E87C7E" w:rsidP="00E87C7E">
            <w:pPr>
              <w:spacing w:line="278" w:lineRule="auto"/>
              <w:rPr>
                <w:rFonts w:ascii="Arial Narrow" w:hAnsi="Arial Narrow"/>
              </w:rPr>
            </w:pPr>
            <w:r w:rsidRPr="00E87C7E">
              <w:rPr>
                <w:rFonts w:ascii="Arial Narrow" w:hAnsi="Arial Narrow"/>
              </w:rPr>
              <w:t>N/A</w:t>
            </w:r>
          </w:p>
        </w:tc>
      </w:tr>
    </w:tbl>
    <w:p w14:paraId="3A574367" w14:textId="77777777" w:rsidR="007B1194" w:rsidRDefault="007B1194" w:rsidP="007B1194">
      <w:pPr>
        <w:spacing w:before="100" w:beforeAutospacing="1" w:after="100" w:afterAutospacing="1" w:line="240" w:lineRule="auto"/>
        <w:rPr>
          <w:rFonts w:ascii="Arial Narrow" w:hAnsi="Arial Narrow"/>
          <w:b/>
          <w:bCs/>
          <w:kern w:val="36"/>
        </w:rPr>
      </w:pPr>
    </w:p>
    <w:p w14:paraId="5CFA6EFF" w14:textId="77777777" w:rsidR="007B1194" w:rsidRDefault="007B1194" w:rsidP="007B1194">
      <w:pPr>
        <w:spacing w:before="100" w:beforeAutospacing="1" w:after="100" w:afterAutospacing="1" w:line="240" w:lineRule="auto"/>
        <w:rPr>
          <w:rFonts w:ascii="Arial Narrow" w:hAnsi="Arial Narrow"/>
          <w:b/>
          <w:bCs/>
          <w:kern w:val="36"/>
        </w:rPr>
      </w:pPr>
    </w:p>
    <w:p w14:paraId="668BBCAC" w14:textId="5D1CFAFA" w:rsidR="00E87C7E" w:rsidRPr="007B1194" w:rsidRDefault="00E87C7E" w:rsidP="007B1194">
      <w:pPr>
        <w:pStyle w:val="ListParagraph"/>
        <w:numPr>
          <w:ilvl w:val="0"/>
          <w:numId w:val="19"/>
        </w:numPr>
        <w:shd w:val="clear" w:color="auto" w:fill="D9D9D9"/>
        <w:tabs>
          <w:tab w:val="left" w:pos="360"/>
        </w:tabs>
        <w:spacing w:before="100" w:beforeAutospacing="1" w:after="100" w:afterAutospacing="1" w:line="240" w:lineRule="auto"/>
        <w:ind w:left="0" w:firstLine="0"/>
        <w:rPr>
          <w:rFonts w:ascii="Arial Narrow" w:hAnsi="Arial Narrow"/>
          <w:b/>
          <w:bCs/>
          <w:kern w:val="36"/>
        </w:rPr>
      </w:pPr>
      <w:r w:rsidRPr="007B1194">
        <w:rPr>
          <w:rFonts w:ascii="Arial Narrow" w:hAnsi="Arial Narrow"/>
          <w:b/>
          <w:bCs/>
          <w:kern w:val="36"/>
        </w:rPr>
        <w:lastRenderedPageBreak/>
        <w:t xml:space="preserve">KEY ACCOUNTABILITIES </w:t>
      </w:r>
      <w:r w:rsidRPr="007B1194">
        <w:rPr>
          <w:rFonts w:ascii="Arial Narrow" w:hAnsi="Arial Narrow"/>
          <w:b/>
          <w:bCs/>
          <w:kern w:val="36"/>
        </w:rPr>
        <w:tab/>
      </w:r>
    </w:p>
    <w:tbl>
      <w:tblPr>
        <w:tblStyle w:val="TableGrid2"/>
        <w:tblW w:w="0" w:type="auto"/>
        <w:tblLook w:val="04A0" w:firstRow="1" w:lastRow="0" w:firstColumn="1" w:lastColumn="0" w:noHBand="0" w:noVBand="1"/>
      </w:tblPr>
      <w:tblGrid>
        <w:gridCol w:w="9016"/>
      </w:tblGrid>
      <w:tr w:rsidR="00E87C7E" w:rsidRPr="00E87C7E" w14:paraId="2B269B7B" w14:textId="77777777" w:rsidTr="009A7A28">
        <w:tc>
          <w:tcPr>
            <w:tcW w:w="9016" w:type="dxa"/>
          </w:tcPr>
          <w:p w14:paraId="19D212C4" w14:textId="77777777" w:rsidR="00E87C7E" w:rsidRPr="00E87C7E" w:rsidRDefault="00E87C7E" w:rsidP="00E87C7E">
            <w:pPr>
              <w:numPr>
                <w:ilvl w:val="0"/>
                <w:numId w:val="14"/>
              </w:numPr>
              <w:spacing w:before="100" w:beforeAutospacing="1" w:after="100" w:afterAutospacing="1" w:line="240" w:lineRule="auto"/>
              <w:rPr>
                <w:rFonts w:ascii="Arial Narrow" w:hAnsi="Arial Narrow"/>
              </w:rPr>
            </w:pPr>
            <w:r w:rsidRPr="00E87C7E">
              <w:rPr>
                <w:rFonts w:ascii="Arial Narrow" w:hAnsi="Arial Narrow"/>
              </w:rPr>
              <w:t>Assist in implementing the University's Monitoring and Compliance Strategic Plan in alignment with the University's Strategic Plan and the Office of Learning and Teaching Strategic Plan.</w:t>
            </w:r>
          </w:p>
        </w:tc>
      </w:tr>
      <w:tr w:rsidR="00E87C7E" w:rsidRPr="00E87C7E" w14:paraId="203D693E" w14:textId="77777777" w:rsidTr="009A7A28">
        <w:tc>
          <w:tcPr>
            <w:tcW w:w="9016" w:type="dxa"/>
          </w:tcPr>
          <w:p w14:paraId="032792F5" w14:textId="77777777" w:rsidR="00E87C7E" w:rsidRPr="00E87C7E" w:rsidRDefault="00E87C7E" w:rsidP="00E87C7E">
            <w:pPr>
              <w:numPr>
                <w:ilvl w:val="0"/>
                <w:numId w:val="14"/>
              </w:numPr>
              <w:spacing w:before="100" w:beforeAutospacing="1" w:after="100" w:afterAutospacing="1" w:line="240" w:lineRule="auto"/>
              <w:rPr>
                <w:rFonts w:ascii="Arial Narrow" w:hAnsi="Arial Narrow"/>
              </w:rPr>
            </w:pPr>
            <w:r w:rsidRPr="00E87C7E">
              <w:rPr>
                <w:rFonts w:ascii="Arial Narrow" w:hAnsi="Arial Narrow"/>
              </w:rPr>
              <w:t>Coordinate the collection, verification, analysis and maintenance of quality assurance and compliance data from Colleges, Departments and other University units.</w:t>
            </w:r>
          </w:p>
        </w:tc>
      </w:tr>
      <w:tr w:rsidR="00E87C7E" w:rsidRPr="00E87C7E" w14:paraId="3696DBDA" w14:textId="77777777" w:rsidTr="009A7A28">
        <w:tc>
          <w:tcPr>
            <w:tcW w:w="9016" w:type="dxa"/>
          </w:tcPr>
          <w:p w14:paraId="6EFB37C1" w14:textId="77777777" w:rsidR="00E87C7E" w:rsidRPr="00E87C7E" w:rsidRDefault="00E87C7E" w:rsidP="00E87C7E">
            <w:pPr>
              <w:numPr>
                <w:ilvl w:val="0"/>
                <w:numId w:val="14"/>
              </w:numPr>
              <w:spacing w:before="100" w:beforeAutospacing="1" w:after="100" w:afterAutospacing="1" w:line="240" w:lineRule="auto"/>
              <w:rPr>
                <w:rFonts w:ascii="Arial Narrow" w:hAnsi="Arial Narrow"/>
              </w:rPr>
            </w:pPr>
            <w:r w:rsidRPr="00E87C7E">
              <w:rPr>
                <w:rFonts w:ascii="Arial Narrow" w:hAnsi="Arial Narrow"/>
              </w:rPr>
              <w:t>Prepare regular monitoring reports, compliance reports, dashboards and statistical summaries to support informed decision-making.</w:t>
            </w:r>
          </w:p>
        </w:tc>
      </w:tr>
      <w:tr w:rsidR="00E87C7E" w:rsidRPr="00E87C7E" w14:paraId="5D766EF1" w14:textId="77777777" w:rsidTr="009A7A28">
        <w:tc>
          <w:tcPr>
            <w:tcW w:w="9016" w:type="dxa"/>
          </w:tcPr>
          <w:p w14:paraId="547D1409" w14:textId="77777777" w:rsidR="00E87C7E" w:rsidRPr="00E87C7E" w:rsidRDefault="00E87C7E" w:rsidP="00E87C7E">
            <w:pPr>
              <w:numPr>
                <w:ilvl w:val="0"/>
                <w:numId w:val="14"/>
              </w:numPr>
              <w:spacing w:before="100" w:beforeAutospacing="1" w:after="100" w:afterAutospacing="1" w:line="240" w:lineRule="auto"/>
              <w:rPr>
                <w:rFonts w:ascii="Arial Narrow" w:hAnsi="Arial Narrow"/>
              </w:rPr>
            </w:pPr>
            <w:r w:rsidRPr="00E87C7E">
              <w:rPr>
                <w:rFonts w:ascii="Arial Narrow" w:hAnsi="Arial Narrow"/>
              </w:rPr>
              <w:t>Assist in developing, reviewing and implementing quality assurance policies, procedures, guidelines, standard operating procedures (SOPs) and quality documentation.</w:t>
            </w:r>
          </w:p>
        </w:tc>
      </w:tr>
      <w:tr w:rsidR="00E87C7E" w:rsidRPr="00E87C7E" w14:paraId="23B0A7C7" w14:textId="77777777" w:rsidTr="009A7A28">
        <w:tc>
          <w:tcPr>
            <w:tcW w:w="9016" w:type="dxa"/>
          </w:tcPr>
          <w:p w14:paraId="238AECF1" w14:textId="77777777" w:rsidR="00E87C7E" w:rsidRPr="00E87C7E" w:rsidRDefault="00E87C7E" w:rsidP="00E87C7E">
            <w:pPr>
              <w:numPr>
                <w:ilvl w:val="0"/>
                <w:numId w:val="14"/>
              </w:numPr>
              <w:spacing w:before="100" w:beforeAutospacing="1" w:after="100" w:afterAutospacing="1" w:line="240" w:lineRule="auto"/>
              <w:rPr>
                <w:rFonts w:ascii="Arial Narrow" w:hAnsi="Arial Narrow"/>
              </w:rPr>
            </w:pPr>
            <w:r w:rsidRPr="00E87C7E">
              <w:rPr>
                <w:rFonts w:ascii="Arial Narrow" w:hAnsi="Arial Narrow"/>
              </w:rPr>
              <w:t>Support the implementation and continuous review of the FNU Quality Manual and ensure compliance with approved academic quality standards.</w:t>
            </w:r>
          </w:p>
        </w:tc>
      </w:tr>
      <w:tr w:rsidR="00E87C7E" w:rsidRPr="00E87C7E" w14:paraId="56FC1D56" w14:textId="77777777" w:rsidTr="009A7A28">
        <w:tc>
          <w:tcPr>
            <w:tcW w:w="9016" w:type="dxa"/>
          </w:tcPr>
          <w:p w14:paraId="4B21490C" w14:textId="77777777" w:rsidR="00E87C7E" w:rsidRPr="00E87C7E" w:rsidRDefault="00E87C7E" w:rsidP="00E87C7E">
            <w:pPr>
              <w:numPr>
                <w:ilvl w:val="0"/>
                <w:numId w:val="14"/>
              </w:numPr>
              <w:spacing w:before="100" w:beforeAutospacing="1" w:after="100" w:afterAutospacing="1" w:line="240" w:lineRule="auto"/>
              <w:rPr>
                <w:rFonts w:ascii="Arial Narrow" w:hAnsi="Arial Narrow"/>
              </w:rPr>
            </w:pPr>
            <w:r w:rsidRPr="00E87C7E">
              <w:rPr>
                <w:rFonts w:ascii="Arial Narrow" w:hAnsi="Arial Narrow"/>
              </w:rPr>
              <w:t>Assist in coordinating internal quality audits, course audits, programme audits, class observations, peer observation of teaching and other quality review activities.</w:t>
            </w:r>
          </w:p>
        </w:tc>
      </w:tr>
      <w:tr w:rsidR="00E87C7E" w:rsidRPr="00E87C7E" w14:paraId="56E19925" w14:textId="77777777" w:rsidTr="009A7A28">
        <w:tc>
          <w:tcPr>
            <w:tcW w:w="9016" w:type="dxa"/>
          </w:tcPr>
          <w:p w14:paraId="20FE4D20" w14:textId="77777777" w:rsidR="00E87C7E" w:rsidRPr="00E87C7E" w:rsidRDefault="00E87C7E" w:rsidP="00E87C7E">
            <w:pPr>
              <w:numPr>
                <w:ilvl w:val="0"/>
                <w:numId w:val="14"/>
              </w:numPr>
              <w:spacing w:before="100" w:beforeAutospacing="1" w:after="100" w:afterAutospacing="1" w:line="240" w:lineRule="auto"/>
              <w:rPr>
                <w:rFonts w:ascii="Arial Narrow" w:hAnsi="Arial Narrow"/>
              </w:rPr>
            </w:pPr>
            <w:r w:rsidRPr="00E87C7E">
              <w:rPr>
                <w:rFonts w:ascii="Arial Narrow" w:hAnsi="Arial Narrow"/>
              </w:rPr>
              <w:t>Monitor the implementation of quality improvement action plans and follow up on recommendations arising from audits, reviews and Internal Evaluation Reviews (IER).</w:t>
            </w:r>
          </w:p>
        </w:tc>
      </w:tr>
      <w:tr w:rsidR="00E87C7E" w:rsidRPr="00E87C7E" w14:paraId="17397513" w14:textId="77777777" w:rsidTr="009A7A28">
        <w:tc>
          <w:tcPr>
            <w:tcW w:w="9016" w:type="dxa"/>
          </w:tcPr>
          <w:p w14:paraId="27BCF616" w14:textId="77777777" w:rsidR="00E87C7E" w:rsidRPr="00E87C7E" w:rsidRDefault="00E87C7E" w:rsidP="00E87C7E">
            <w:pPr>
              <w:numPr>
                <w:ilvl w:val="0"/>
                <w:numId w:val="14"/>
              </w:numPr>
              <w:spacing w:before="100" w:beforeAutospacing="1" w:after="100" w:afterAutospacing="1" w:line="240" w:lineRule="auto"/>
              <w:rPr>
                <w:rFonts w:ascii="Arial Narrow" w:hAnsi="Arial Narrow"/>
              </w:rPr>
            </w:pPr>
            <w:r w:rsidRPr="00E87C7E">
              <w:rPr>
                <w:rFonts w:ascii="Arial Narrow" w:hAnsi="Arial Narrow"/>
              </w:rPr>
              <w:t>Assist Colleges and Departments in implementing quality assurance processes, academic policies and continuous improvement initiatives.</w:t>
            </w:r>
          </w:p>
        </w:tc>
      </w:tr>
      <w:tr w:rsidR="00E87C7E" w:rsidRPr="00E87C7E" w14:paraId="310CD3A7" w14:textId="77777777" w:rsidTr="009A7A28">
        <w:tc>
          <w:tcPr>
            <w:tcW w:w="9016" w:type="dxa"/>
          </w:tcPr>
          <w:p w14:paraId="124D0D88" w14:textId="77777777" w:rsidR="00E87C7E" w:rsidRPr="00E87C7E" w:rsidRDefault="00E87C7E" w:rsidP="00E87C7E">
            <w:pPr>
              <w:numPr>
                <w:ilvl w:val="0"/>
                <w:numId w:val="14"/>
              </w:numPr>
              <w:spacing w:before="100" w:beforeAutospacing="1" w:after="100" w:afterAutospacing="1" w:line="240" w:lineRule="auto"/>
              <w:rPr>
                <w:rFonts w:ascii="Arial Narrow" w:hAnsi="Arial Narrow"/>
              </w:rPr>
            </w:pPr>
            <w:r w:rsidRPr="00E87C7E">
              <w:rPr>
                <w:rFonts w:ascii="Arial Narrow" w:hAnsi="Arial Narrow"/>
              </w:rPr>
              <w:t>Coordinate the administration of institutional surveys, including student satisfaction, graduate outcomes and stakeholder feedback, and prepare analytical reports.</w:t>
            </w:r>
          </w:p>
        </w:tc>
      </w:tr>
      <w:tr w:rsidR="00E87C7E" w:rsidRPr="00E87C7E" w14:paraId="7DADE6E6" w14:textId="77777777" w:rsidTr="009A7A28">
        <w:tc>
          <w:tcPr>
            <w:tcW w:w="9016" w:type="dxa"/>
          </w:tcPr>
          <w:p w14:paraId="54207ED0" w14:textId="77777777" w:rsidR="00E87C7E" w:rsidRPr="00E87C7E" w:rsidRDefault="00E87C7E" w:rsidP="00E87C7E">
            <w:pPr>
              <w:numPr>
                <w:ilvl w:val="0"/>
                <w:numId w:val="14"/>
              </w:numPr>
              <w:spacing w:before="100" w:beforeAutospacing="1" w:after="100" w:afterAutospacing="1" w:line="240" w:lineRule="auto"/>
              <w:rPr>
                <w:rFonts w:ascii="Arial Narrow" w:hAnsi="Arial Narrow"/>
              </w:rPr>
            </w:pPr>
            <w:r w:rsidRPr="00E87C7E">
              <w:rPr>
                <w:rFonts w:ascii="Arial Narrow" w:hAnsi="Arial Narrow"/>
              </w:rPr>
              <w:t>Investigate complaints relating to academic quality and compliance, maintain appropriate records and prepare reports with recommendations for management consideration.</w:t>
            </w:r>
          </w:p>
        </w:tc>
      </w:tr>
      <w:tr w:rsidR="00E87C7E" w:rsidRPr="00E87C7E" w14:paraId="2E3F19B2" w14:textId="77777777" w:rsidTr="009A7A28">
        <w:tc>
          <w:tcPr>
            <w:tcW w:w="9016" w:type="dxa"/>
          </w:tcPr>
          <w:p w14:paraId="137FF0A1" w14:textId="77777777" w:rsidR="00E87C7E" w:rsidRPr="00E87C7E" w:rsidRDefault="00E87C7E" w:rsidP="00E87C7E">
            <w:pPr>
              <w:numPr>
                <w:ilvl w:val="0"/>
                <w:numId w:val="14"/>
              </w:numPr>
              <w:spacing w:before="100" w:beforeAutospacing="1" w:after="100" w:afterAutospacing="1" w:line="240" w:lineRule="auto"/>
              <w:rPr>
                <w:rFonts w:ascii="Arial Narrow" w:hAnsi="Arial Narrow"/>
              </w:rPr>
            </w:pPr>
            <w:r w:rsidRPr="00E87C7E">
              <w:rPr>
                <w:rFonts w:ascii="Arial Narrow" w:hAnsi="Arial Narrow"/>
              </w:rPr>
              <w:t>Monitor compliance of academic programmes with University regulations, accreditation requirements and relevant external regulatory standards.</w:t>
            </w:r>
          </w:p>
        </w:tc>
      </w:tr>
      <w:tr w:rsidR="00E87C7E" w:rsidRPr="00E87C7E" w14:paraId="5F48F919" w14:textId="77777777" w:rsidTr="009A7A28">
        <w:tc>
          <w:tcPr>
            <w:tcW w:w="9016" w:type="dxa"/>
          </w:tcPr>
          <w:p w14:paraId="45C986E6" w14:textId="77777777" w:rsidR="00E87C7E" w:rsidRPr="00E87C7E" w:rsidRDefault="00E87C7E" w:rsidP="00E87C7E">
            <w:pPr>
              <w:numPr>
                <w:ilvl w:val="0"/>
                <w:numId w:val="14"/>
              </w:numPr>
              <w:spacing w:before="100" w:beforeAutospacing="1" w:after="100" w:afterAutospacing="1" w:line="240" w:lineRule="auto"/>
              <w:rPr>
                <w:rFonts w:ascii="Arial Narrow" w:hAnsi="Arial Narrow"/>
              </w:rPr>
            </w:pPr>
            <w:r w:rsidRPr="00E87C7E">
              <w:rPr>
                <w:rFonts w:ascii="Arial Narrow" w:hAnsi="Arial Narrow"/>
              </w:rPr>
              <w:t>Assist in coordinating programme accreditation, re-accreditation and quality review activities with Colleges and relevant external agencies.</w:t>
            </w:r>
          </w:p>
        </w:tc>
      </w:tr>
      <w:tr w:rsidR="00E87C7E" w:rsidRPr="00E87C7E" w14:paraId="60F2E55B" w14:textId="77777777" w:rsidTr="009A7A28">
        <w:tc>
          <w:tcPr>
            <w:tcW w:w="9016" w:type="dxa"/>
          </w:tcPr>
          <w:p w14:paraId="0D89223B" w14:textId="77777777" w:rsidR="00E87C7E" w:rsidRPr="00E87C7E" w:rsidRDefault="00E87C7E" w:rsidP="00E87C7E">
            <w:pPr>
              <w:numPr>
                <w:ilvl w:val="0"/>
                <w:numId w:val="14"/>
              </w:numPr>
              <w:spacing w:before="100" w:beforeAutospacing="1" w:after="100" w:afterAutospacing="1" w:line="240" w:lineRule="auto"/>
              <w:rPr>
                <w:rFonts w:ascii="Arial Narrow" w:hAnsi="Arial Narrow"/>
              </w:rPr>
            </w:pPr>
            <w:r w:rsidRPr="00E87C7E">
              <w:rPr>
                <w:rFonts w:ascii="Arial Narrow" w:hAnsi="Arial Narrow"/>
              </w:rPr>
              <w:t>Prepare reports on programme monitoring, academic portfolio reviews, audit findings, corrective actions and institutional quality performance indicators.</w:t>
            </w:r>
          </w:p>
        </w:tc>
      </w:tr>
      <w:tr w:rsidR="00E87C7E" w:rsidRPr="00E87C7E" w14:paraId="3407C829" w14:textId="77777777" w:rsidTr="009A7A28">
        <w:tc>
          <w:tcPr>
            <w:tcW w:w="9016" w:type="dxa"/>
          </w:tcPr>
          <w:p w14:paraId="6155CF8A" w14:textId="77777777" w:rsidR="00E87C7E" w:rsidRPr="00E87C7E" w:rsidRDefault="00E87C7E" w:rsidP="00E87C7E">
            <w:pPr>
              <w:numPr>
                <w:ilvl w:val="0"/>
                <w:numId w:val="14"/>
              </w:numPr>
              <w:spacing w:before="100" w:beforeAutospacing="1" w:after="100" w:afterAutospacing="1" w:line="240" w:lineRule="auto"/>
              <w:rPr>
                <w:rFonts w:ascii="Arial Narrow" w:hAnsi="Arial Narrow"/>
              </w:rPr>
            </w:pPr>
            <w:r w:rsidRPr="00E87C7E">
              <w:rPr>
                <w:rFonts w:ascii="Arial Narrow" w:hAnsi="Arial Narrow"/>
              </w:rPr>
              <w:t>Maintain accurate quality assurance records, databases, templates and documentation in accordance with University requirements.</w:t>
            </w:r>
          </w:p>
        </w:tc>
      </w:tr>
      <w:tr w:rsidR="00E87C7E" w:rsidRPr="00E87C7E" w14:paraId="121FFC23" w14:textId="77777777" w:rsidTr="009A7A28">
        <w:tc>
          <w:tcPr>
            <w:tcW w:w="9016" w:type="dxa"/>
          </w:tcPr>
          <w:p w14:paraId="29969D5F" w14:textId="77777777" w:rsidR="00E87C7E" w:rsidRPr="00E87C7E" w:rsidRDefault="00E87C7E" w:rsidP="00E87C7E">
            <w:pPr>
              <w:numPr>
                <w:ilvl w:val="0"/>
                <w:numId w:val="14"/>
              </w:numPr>
              <w:spacing w:before="100" w:beforeAutospacing="1" w:after="100" w:afterAutospacing="1" w:line="240" w:lineRule="auto"/>
              <w:rPr>
                <w:rFonts w:ascii="Arial Narrow" w:hAnsi="Arial Narrow"/>
              </w:rPr>
            </w:pPr>
            <w:r w:rsidRPr="00E87C7E">
              <w:rPr>
                <w:rFonts w:ascii="Arial Narrow" w:hAnsi="Arial Narrow"/>
              </w:rPr>
              <w:t xml:space="preserve">Support benchmarking activities by collecting, </w:t>
            </w:r>
            <w:proofErr w:type="spellStart"/>
            <w:r w:rsidRPr="00E87C7E">
              <w:rPr>
                <w:rFonts w:ascii="Arial Narrow" w:hAnsi="Arial Narrow"/>
              </w:rPr>
              <w:t>analysing</w:t>
            </w:r>
            <w:proofErr w:type="spellEnd"/>
            <w:r w:rsidRPr="00E87C7E">
              <w:rPr>
                <w:rFonts w:ascii="Arial Narrow" w:hAnsi="Arial Narrow"/>
              </w:rPr>
              <w:t xml:space="preserve"> and comparing institutional performance data against national and international best practices.</w:t>
            </w:r>
          </w:p>
        </w:tc>
      </w:tr>
      <w:tr w:rsidR="00E87C7E" w:rsidRPr="00E87C7E" w14:paraId="791233EC" w14:textId="77777777" w:rsidTr="009A7A28">
        <w:tc>
          <w:tcPr>
            <w:tcW w:w="9016" w:type="dxa"/>
          </w:tcPr>
          <w:p w14:paraId="70188E26" w14:textId="77777777" w:rsidR="00E87C7E" w:rsidRPr="00E87C7E" w:rsidRDefault="00E87C7E" w:rsidP="00E87C7E">
            <w:pPr>
              <w:numPr>
                <w:ilvl w:val="0"/>
                <w:numId w:val="14"/>
              </w:numPr>
              <w:spacing w:before="100" w:beforeAutospacing="1" w:after="100" w:afterAutospacing="1" w:line="240" w:lineRule="auto"/>
              <w:rPr>
                <w:rFonts w:ascii="Arial Narrow" w:hAnsi="Arial Narrow"/>
              </w:rPr>
            </w:pPr>
            <w:r w:rsidRPr="00E87C7E">
              <w:rPr>
                <w:rFonts w:ascii="Arial Narrow" w:hAnsi="Arial Narrow"/>
              </w:rPr>
              <w:t>Provide advice and administrative support to Learning and Teaching Committees and other quality-related committees.</w:t>
            </w:r>
          </w:p>
        </w:tc>
      </w:tr>
      <w:tr w:rsidR="00E87C7E" w:rsidRPr="00E87C7E" w14:paraId="362295B1" w14:textId="77777777" w:rsidTr="009A7A28">
        <w:tc>
          <w:tcPr>
            <w:tcW w:w="9016" w:type="dxa"/>
          </w:tcPr>
          <w:p w14:paraId="4A5EE922" w14:textId="77777777" w:rsidR="00E87C7E" w:rsidRPr="00E87C7E" w:rsidRDefault="00E87C7E" w:rsidP="00E87C7E">
            <w:pPr>
              <w:numPr>
                <w:ilvl w:val="0"/>
                <w:numId w:val="14"/>
              </w:numPr>
              <w:spacing w:before="100" w:beforeAutospacing="1" w:after="100" w:afterAutospacing="1" w:line="240" w:lineRule="auto"/>
              <w:rPr>
                <w:rFonts w:ascii="Arial Narrow" w:hAnsi="Arial Narrow"/>
              </w:rPr>
            </w:pPr>
            <w:r w:rsidRPr="00E87C7E">
              <w:rPr>
                <w:rFonts w:ascii="Arial Narrow" w:hAnsi="Arial Narrow"/>
              </w:rPr>
              <w:t>Assist with research, data analysis and special projects relating to academic quality assurance, compliance and institutional effectiveness.</w:t>
            </w:r>
          </w:p>
        </w:tc>
      </w:tr>
      <w:tr w:rsidR="00E87C7E" w:rsidRPr="00E87C7E" w14:paraId="05AB2989" w14:textId="77777777" w:rsidTr="009A7A28">
        <w:tc>
          <w:tcPr>
            <w:tcW w:w="9016" w:type="dxa"/>
          </w:tcPr>
          <w:p w14:paraId="67D5870F" w14:textId="77777777" w:rsidR="00E87C7E" w:rsidRPr="00E87C7E" w:rsidRDefault="00E87C7E" w:rsidP="00E87C7E">
            <w:pPr>
              <w:numPr>
                <w:ilvl w:val="0"/>
                <w:numId w:val="14"/>
              </w:numPr>
              <w:spacing w:before="100" w:beforeAutospacing="1" w:after="100" w:afterAutospacing="1" w:line="240" w:lineRule="auto"/>
              <w:rPr>
                <w:rFonts w:ascii="Arial Narrow" w:hAnsi="Arial Narrow"/>
              </w:rPr>
            </w:pPr>
            <w:r w:rsidRPr="00E87C7E">
              <w:rPr>
                <w:rFonts w:ascii="Arial Narrow" w:hAnsi="Arial Narrow"/>
              </w:rPr>
              <w:t>Liaise with internal and external stakeholders, including accreditation agencies, professional bodies and regulatory authorities on quality assurance matters.</w:t>
            </w:r>
          </w:p>
        </w:tc>
      </w:tr>
      <w:tr w:rsidR="00E87C7E" w:rsidRPr="00E87C7E" w14:paraId="4F75A152" w14:textId="77777777" w:rsidTr="009A7A28">
        <w:tc>
          <w:tcPr>
            <w:tcW w:w="9016" w:type="dxa"/>
          </w:tcPr>
          <w:p w14:paraId="12653381" w14:textId="77777777" w:rsidR="00E87C7E" w:rsidRPr="00E87C7E" w:rsidRDefault="00E87C7E" w:rsidP="00E87C7E">
            <w:pPr>
              <w:numPr>
                <w:ilvl w:val="0"/>
                <w:numId w:val="14"/>
              </w:numPr>
              <w:spacing w:before="100" w:beforeAutospacing="1" w:after="100" w:afterAutospacing="1" w:line="240" w:lineRule="auto"/>
              <w:rPr>
                <w:rFonts w:ascii="Arial Narrow" w:hAnsi="Arial Narrow"/>
              </w:rPr>
            </w:pPr>
            <w:r w:rsidRPr="00E87C7E">
              <w:rPr>
                <w:rFonts w:ascii="Arial Narrow" w:hAnsi="Arial Narrow"/>
              </w:rPr>
              <w:lastRenderedPageBreak/>
              <w:t>Participate in professional development activities and contribute to the continuous improvement of Monitoring and Compliance services.</w:t>
            </w:r>
          </w:p>
        </w:tc>
      </w:tr>
      <w:tr w:rsidR="00E87C7E" w:rsidRPr="00E87C7E" w14:paraId="0AE198F2" w14:textId="77777777" w:rsidTr="009A7A28">
        <w:tc>
          <w:tcPr>
            <w:tcW w:w="9016" w:type="dxa"/>
          </w:tcPr>
          <w:p w14:paraId="6EBAAF3D" w14:textId="77777777" w:rsidR="00E87C7E" w:rsidRPr="00E87C7E" w:rsidRDefault="00E87C7E" w:rsidP="00E87C7E">
            <w:pPr>
              <w:numPr>
                <w:ilvl w:val="0"/>
                <w:numId w:val="14"/>
              </w:numPr>
              <w:spacing w:before="100" w:beforeAutospacing="1" w:after="100" w:afterAutospacing="1" w:line="240" w:lineRule="auto"/>
              <w:rPr>
                <w:rFonts w:ascii="Arial Narrow" w:hAnsi="Arial Narrow"/>
              </w:rPr>
            </w:pPr>
            <w:r w:rsidRPr="00E87C7E">
              <w:rPr>
                <w:rFonts w:ascii="Arial Narrow" w:hAnsi="Arial Narrow"/>
              </w:rPr>
              <w:t>Undertake any other duties assigned by the Manager Monitoring and Compliance, Director Academic Learning and Teaching or the Pro Vice-Chancellor Learning and Teaching.</w:t>
            </w:r>
          </w:p>
        </w:tc>
      </w:tr>
    </w:tbl>
    <w:p w14:paraId="658C9940" w14:textId="77777777" w:rsidR="00E87C7E" w:rsidRDefault="00E87C7E" w:rsidP="00E87C7E">
      <w:pPr>
        <w:shd w:val="clear" w:color="auto" w:fill="FFFFFF" w:themeFill="background1"/>
        <w:spacing w:before="100" w:beforeAutospacing="1" w:after="100" w:afterAutospacing="1" w:line="240" w:lineRule="auto"/>
        <w:rPr>
          <w:rFonts w:ascii="Arial Narrow" w:hAnsi="Arial Narrow"/>
          <w:b/>
          <w:bCs/>
          <w:kern w:val="36"/>
        </w:rPr>
      </w:pPr>
    </w:p>
    <w:p w14:paraId="0BB5310B" w14:textId="3A7056CD" w:rsidR="00E87C7E" w:rsidRPr="00175BCB" w:rsidRDefault="00E87C7E" w:rsidP="00175BCB">
      <w:pPr>
        <w:pStyle w:val="ListParagraph"/>
        <w:numPr>
          <w:ilvl w:val="0"/>
          <w:numId w:val="19"/>
        </w:numPr>
        <w:shd w:val="clear" w:color="auto" w:fill="D9D9D9" w:themeFill="background1" w:themeFillShade="D9"/>
        <w:spacing w:before="100" w:beforeAutospacing="1" w:after="100" w:afterAutospacing="1" w:line="240" w:lineRule="auto"/>
        <w:ind w:left="450" w:hanging="450"/>
        <w:rPr>
          <w:rFonts w:ascii="Arial Narrow" w:hAnsi="Arial Narrow"/>
        </w:rPr>
      </w:pPr>
      <w:r w:rsidRPr="00175BCB">
        <w:rPr>
          <w:rFonts w:ascii="Arial Narrow" w:hAnsi="Arial Narrow"/>
          <w:b/>
          <w:bCs/>
          <w:kern w:val="36"/>
        </w:rPr>
        <w:t>KEY CHALLENGES</w:t>
      </w:r>
    </w:p>
    <w:p w14:paraId="41271E28" w14:textId="77777777" w:rsidR="00E87C7E" w:rsidRPr="00E87C7E" w:rsidRDefault="00E87C7E" w:rsidP="00EB17A6">
      <w:pPr>
        <w:numPr>
          <w:ilvl w:val="0"/>
          <w:numId w:val="15"/>
        </w:numPr>
        <w:spacing w:before="100" w:beforeAutospacing="1" w:after="0" w:line="240" w:lineRule="auto"/>
        <w:rPr>
          <w:rFonts w:ascii="Arial Narrow" w:hAnsi="Arial Narrow"/>
        </w:rPr>
      </w:pPr>
      <w:r w:rsidRPr="00E87C7E">
        <w:rPr>
          <w:rFonts w:ascii="Arial Narrow" w:hAnsi="Arial Narrow"/>
        </w:rPr>
        <w:t>Monitoring compliance across multiple Colleges, Departments and academic units with varying operational practices.</w:t>
      </w:r>
    </w:p>
    <w:p w14:paraId="14BCAFFD" w14:textId="77777777" w:rsidR="00E87C7E" w:rsidRPr="00E87C7E" w:rsidRDefault="00E87C7E" w:rsidP="00EB17A6">
      <w:pPr>
        <w:numPr>
          <w:ilvl w:val="0"/>
          <w:numId w:val="15"/>
        </w:numPr>
        <w:spacing w:before="100" w:beforeAutospacing="1" w:after="0" w:line="240" w:lineRule="auto"/>
        <w:rPr>
          <w:rFonts w:ascii="Arial Narrow" w:hAnsi="Arial Narrow"/>
        </w:rPr>
      </w:pPr>
      <w:r w:rsidRPr="00E87C7E">
        <w:rPr>
          <w:rFonts w:ascii="Arial Narrow" w:hAnsi="Arial Narrow"/>
        </w:rPr>
        <w:t>Ensuring timely collection, validation and reporting of quality assurance information.</w:t>
      </w:r>
    </w:p>
    <w:p w14:paraId="25B82D04" w14:textId="77777777" w:rsidR="00E87C7E" w:rsidRPr="00E87C7E" w:rsidRDefault="00E87C7E" w:rsidP="00EB17A6">
      <w:pPr>
        <w:numPr>
          <w:ilvl w:val="0"/>
          <w:numId w:val="15"/>
        </w:numPr>
        <w:spacing w:before="100" w:beforeAutospacing="1" w:after="0" w:line="240" w:lineRule="auto"/>
        <w:rPr>
          <w:rFonts w:ascii="Arial Narrow" w:hAnsi="Arial Narrow"/>
        </w:rPr>
      </w:pPr>
      <w:r w:rsidRPr="00E87C7E">
        <w:rPr>
          <w:rFonts w:ascii="Arial Narrow" w:hAnsi="Arial Narrow"/>
        </w:rPr>
        <w:t>Supporting the implementation of continuous quality improvement initiatives within established timelines.</w:t>
      </w:r>
    </w:p>
    <w:p w14:paraId="40D2F46E" w14:textId="27038BD3" w:rsidR="007B1194" w:rsidRDefault="00E87C7E" w:rsidP="00EB17A6">
      <w:pPr>
        <w:numPr>
          <w:ilvl w:val="0"/>
          <w:numId w:val="15"/>
        </w:numPr>
        <w:spacing w:before="100" w:beforeAutospacing="1" w:after="0" w:line="240" w:lineRule="auto"/>
        <w:rPr>
          <w:rFonts w:ascii="Arial Narrow" w:hAnsi="Arial Narrow"/>
        </w:rPr>
      </w:pPr>
      <w:r w:rsidRPr="00E87C7E">
        <w:rPr>
          <w:rFonts w:ascii="Arial Narrow" w:hAnsi="Arial Narrow"/>
        </w:rPr>
        <w:t>Promoting consistent application of academic policies and quality assurance processes across the University.</w:t>
      </w:r>
    </w:p>
    <w:p w14:paraId="07DA95D2" w14:textId="77777777" w:rsidR="00175BCB" w:rsidRPr="00175BCB" w:rsidRDefault="00175BCB" w:rsidP="00175BCB">
      <w:pPr>
        <w:spacing w:before="100" w:beforeAutospacing="1" w:after="100" w:afterAutospacing="1" w:line="240" w:lineRule="auto"/>
        <w:ind w:left="720"/>
        <w:rPr>
          <w:rFonts w:ascii="Arial Narrow" w:hAnsi="Arial Narrow"/>
        </w:rPr>
      </w:pPr>
    </w:p>
    <w:p w14:paraId="24A13CCF" w14:textId="69A310A2" w:rsidR="007B1194" w:rsidRPr="00175BCB" w:rsidRDefault="00175BCB" w:rsidP="00175BCB">
      <w:pPr>
        <w:pStyle w:val="ListParagraph"/>
        <w:numPr>
          <w:ilvl w:val="0"/>
          <w:numId w:val="19"/>
        </w:numPr>
        <w:shd w:val="clear" w:color="auto" w:fill="D9D9D9" w:themeFill="background1" w:themeFillShade="D9"/>
        <w:tabs>
          <w:tab w:val="left" w:pos="540"/>
          <w:tab w:val="left" w:pos="630"/>
        </w:tabs>
        <w:spacing w:before="100" w:beforeAutospacing="1" w:after="100" w:afterAutospacing="1" w:line="240" w:lineRule="auto"/>
        <w:ind w:left="360"/>
        <w:rPr>
          <w:rFonts w:ascii="Arial Narrow" w:hAnsi="Arial Narrow"/>
          <w:b/>
          <w:bCs/>
        </w:rPr>
      </w:pPr>
      <w:r>
        <w:rPr>
          <w:rFonts w:ascii="Arial Narrow" w:hAnsi="Arial Narrow"/>
          <w:b/>
          <w:bCs/>
        </w:rPr>
        <w:t xml:space="preserve"> </w:t>
      </w:r>
      <w:r w:rsidR="007B1194" w:rsidRPr="00175BCB">
        <w:rPr>
          <w:rFonts w:ascii="Arial Narrow" w:hAnsi="Arial Narrow"/>
          <w:b/>
          <w:bCs/>
        </w:rPr>
        <w:t>AUTHORITY LEVEL</w:t>
      </w:r>
    </w:p>
    <w:p w14:paraId="06841EE8" w14:textId="77777777" w:rsidR="007B1194" w:rsidRPr="000679BA" w:rsidRDefault="007B1194" w:rsidP="007B1194">
      <w:pPr>
        <w:spacing w:before="32" w:line="276" w:lineRule="auto"/>
        <w:ind w:firstLine="360"/>
        <w:jc w:val="both"/>
        <w:rPr>
          <w:rFonts w:ascii="Arial Narrow" w:eastAsia="Arial" w:hAnsi="Arial Narrow"/>
          <w:color w:val="000000" w:themeColor="text1"/>
        </w:rPr>
      </w:pPr>
      <w:r w:rsidRPr="000679BA">
        <w:rPr>
          <w:rFonts w:ascii="Arial Narrow" w:eastAsia="Arial" w:hAnsi="Arial Narrow"/>
          <w:color w:val="000000" w:themeColor="text1"/>
          <w:spacing w:val="1"/>
        </w:rPr>
        <w:t>O</w:t>
      </w:r>
      <w:r w:rsidRPr="000679BA">
        <w:rPr>
          <w:rFonts w:ascii="Arial Narrow" w:eastAsia="Arial" w:hAnsi="Arial Narrow"/>
          <w:color w:val="000000" w:themeColor="text1"/>
          <w:spacing w:val="-3"/>
        </w:rPr>
        <w:t>p</w:t>
      </w:r>
      <w:r w:rsidRPr="000679BA">
        <w:rPr>
          <w:rFonts w:ascii="Arial Narrow" w:eastAsia="Arial" w:hAnsi="Arial Narrow"/>
          <w:color w:val="000000" w:themeColor="text1"/>
        </w:rPr>
        <w:t>e</w:t>
      </w:r>
      <w:r w:rsidRPr="000679BA">
        <w:rPr>
          <w:rFonts w:ascii="Arial Narrow" w:eastAsia="Arial" w:hAnsi="Arial Narrow"/>
          <w:color w:val="000000" w:themeColor="text1"/>
          <w:spacing w:val="1"/>
        </w:rPr>
        <w:t>r</w:t>
      </w:r>
      <w:r w:rsidRPr="000679BA">
        <w:rPr>
          <w:rFonts w:ascii="Arial Narrow" w:eastAsia="Arial" w:hAnsi="Arial Narrow"/>
          <w:color w:val="000000" w:themeColor="text1"/>
        </w:rPr>
        <w:t>a</w:t>
      </w:r>
      <w:r w:rsidRPr="000679BA">
        <w:rPr>
          <w:rFonts w:ascii="Arial Narrow" w:eastAsia="Arial" w:hAnsi="Arial Narrow"/>
          <w:color w:val="000000" w:themeColor="text1"/>
          <w:spacing w:val="1"/>
        </w:rPr>
        <w:t>t</w:t>
      </w:r>
      <w:r w:rsidRPr="000679BA">
        <w:rPr>
          <w:rFonts w:ascii="Arial Narrow" w:eastAsia="Arial" w:hAnsi="Arial Narrow"/>
          <w:color w:val="000000" w:themeColor="text1"/>
          <w:spacing w:val="-1"/>
        </w:rPr>
        <w:t>i</w:t>
      </w:r>
      <w:r w:rsidRPr="000679BA">
        <w:rPr>
          <w:rFonts w:ascii="Arial Narrow" w:eastAsia="Arial" w:hAnsi="Arial Narrow"/>
          <w:color w:val="000000" w:themeColor="text1"/>
          <w:spacing w:val="-3"/>
        </w:rPr>
        <w:t>n</w:t>
      </w:r>
      <w:r w:rsidRPr="000679BA">
        <w:rPr>
          <w:rFonts w:ascii="Arial Narrow" w:eastAsia="Arial" w:hAnsi="Arial Narrow"/>
          <w:color w:val="000000" w:themeColor="text1"/>
        </w:rPr>
        <w:t xml:space="preserve">g </w:t>
      </w:r>
      <w:r w:rsidRPr="000679BA">
        <w:rPr>
          <w:rFonts w:ascii="Arial Narrow" w:eastAsia="Arial" w:hAnsi="Arial Narrow"/>
          <w:color w:val="000000" w:themeColor="text1"/>
          <w:spacing w:val="-1"/>
        </w:rPr>
        <w:t>E</w:t>
      </w:r>
      <w:r w:rsidRPr="000679BA">
        <w:rPr>
          <w:rFonts w:ascii="Arial Narrow" w:eastAsia="Arial" w:hAnsi="Arial Narrow"/>
          <w:color w:val="000000" w:themeColor="text1"/>
          <w:spacing w:val="-2"/>
        </w:rPr>
        <w:t>x</w:t>
      </w:r>
      <w:r w:rsidRPr="000679BA">
        <w:rPr>
          <w:rFonts w:ascii="Arial Narrow" w:eastAsia="Arial" w:hAnsi="Arial Narrow"/>
          <w:color w:val="000000" w:themeColor="text1"/>
        </w:rPr>
        <w:t>pend</w:t>
      </w:r>
      <w:r w:rsidRPr="000679BA">
        <w:rPr>
          <w:rFonts w:ascii="Arial Narrow" w:eastAsia="Arial" w:hAnsi="Arial Narrow"/>
          <w:color w:val="000000" w:themeColor="text1"/>
          <w:spacing w:val="-1"/>
        </w:rPr>
        <w:t>i</w:t>
      </w:r>
      <w:r w:rsidRPr="000679BA">
        <w:rPr>
          <w:rFonts w:ascii="Arial Narrow" w:eastAsia="Arial" w:hAnsi="Arial Narrow"/>
          <w:color w:val="000000" w:themeColor="text1"/>
          <w:spacing w:val="1"/>
        </w:rPr>
        <w:t>t</w:t>
      </w:r>
      <w:r w:rsidRPr="000679BA">
        <w:rPr>
          <w:rFonts w:ascii="Arial Narrow" w:eastAsia="Arial" w:hAnsi="Arial Narrow"/>
          <w:color w:val="000000" w:themeColor="text1"/>
        </w:rPr>
        <w:t>u</w:t>
      </w:r>
      <w:r w:rsidRPr="000679BA">
        <w:rPr>
          <w:rFonts w:ascii="Arial Narrow" w:eastAsia="Arial" w:hAnsi="Arial Narrow"/>
          <w:color w:val="000000" w:themeColor="text1"/>
          <w:spacing w:val="1"/>
        </w:rPr>
        <w:t>r</w:t>
      </w:r>
      <w:r w:rsidRPr="000679BA">
        <w:rPr>
          <w:rFonts w:ascii="Arial Narrow" w:eastAsia="Arial" w:hAnsi="Arial Narrow"/>
          <w:color w:val="000000" w:themeColor="text1"/>
        </w:rPr>
        <w:t>e</w:t>
      </w:r>
      <w:r w:rsidRPr="000679BA">
        <w:rPr>
          <w:rFonts w:ascii="Arial Narrow" w:eastAsia="Arial" w:hAnsi="Arial Narrow"/>
          <w:color w:val="000000" w:themeColor="text1"/>
        </w:rPr>
        <w:tab/>
      </w:r>
      <w:r w:rsidRPr="000679BA">
        <w:rPr>
          <w:rFonts w:ascii="Arial Narrow" w:eastAsia="Arial" w:hAnsi="Arial Narrow"/>
          <w:color w:val="000000" w:themeColor="text1"/>
        </w:rPr>
        <w:tab/>
        <w:t>:</w:t>
      </w:r>
      <w:r w:rsidRPr="000679BA">
        <w:rPr>
          <w:rFonts w:ascii="Arial Narrow" w:eastAsia="Arial" w:hAnsi="Arial Narrow"/>
          <w:color w:val="000000" w:themeColor="text1"/>
          <w:spacing w:val="-2"/>
        </w:rPr>
        <w:t>…</w:t>
      </w:r>
      <w:r w:rsidRPr="000679BA">
        <w:rPr>
          <w:rFonts w:ascii="Arial Narrow" w:eastAsia="Arial" w:hAnsi="Arial Narrow"/>
          <w:color w:val="000000" w:themeColor="text1"/>
        </w:rPr>
        <w:t>………N/A</w:t>
      </w:r>
      <w:r w:rsidRPr="000679BA">
        <w:rPr>
          <w:rFonts w:ascii="Arial Narrow" w:eastAsia="Arial" w:hAnsi="Arial Narrow"/>
          <w:color w:val="000000" w:themeColor="text1"/>
          <w:spacing w:val="-2"/>
        </w:rPr>
        <w:t>…</w:t>
      </w:r>
      <w:r w:rsidRPr="000679BA">
        <w:rPr>
          <w:rFonts w:ascii="Arial Narrow" w:eastAsia="Arial" w:hAnsi="Arial Narrow"/>
          <w:color w:val="000000" w:themeColor="text1"/>
        </w:rPr>
        <w:t>……</w:t>
      </w:r>
      <w:r w:rsidRPr="000679BA">
        <w:rPr>
          <w:rFonts w:ascii="Arial Narrow" w:eastAsia="Arial" w:hAnsi="Arial Narrow"/>
          <w:color w:val="000000" w:themeColor="text1"/>
          <w:spacing w:val="-2"/>
        </w:rPr>
        <w:t>…</w:t>
      </w:r>
      <w:r w:rsidRPr="000679BA">
        <w:rPr>
          <w:rFonts w:ascii="Arial Narrow" w:eastAsia="Arial" w:hAnsi="Arial Narrow"/>
          <w:color w:val="000000" w:themeColor="text1"/>
        </w:rPr>
        <w:t>…….</w:t>
      </w:r>
    </w:p>
    <w:p w14:paraId="15A2701E" w14:textId="77777777" w:rsidR="007B1194" w:rsidRPr="000679BA" w:rsidRDefault="007B1194" w:rsidP="007B1194">
      <w:pPr>
        <w:spacing w:before="8" w:line="276" w:lineRule="auto"/>
        <w:ind w:right="1563" w:firstLine="360"/>
        <w:jc w:val="both"/>
        <w:rPr>
          <w:rFonts w:ascii="Arial Narrow" w:eastAsia="Arial" w:hAnsi="Arial Narrow"/>
          <w:color w:val="000000" w:themeColor="text1"/>
        </w:rPr>
      </w:pPr>
      <w:r w:rsidRPr="000679BA">
        <w:rPr>
          <w:rFonts w:ascii="Arial Narrow" w:eastAsia="Arial" w:hAnsi="Arial Narrow"/>
          <w:color w:val="000000" w:themeColor="text1"/>
          <w:spacing w:val="-1"/>
        </w:rPr>
        <w:t>C</w:t>
      </w:r>
      <w:r w:rsidRPr="000679BA">
        <w:rPr>
          <w:rFonts w:ascii="Arial Narrow" w:eastAsia="Arial" w:hAnsi="Arial Narrow"/>
          <w:color w:val="000000" w:themeColor="text1"/>
          <w:spacing w:val="-3"/>
        </w:rPr>
        <w:t>a</w:t>
      </w:r>
      <w:r w:rsidRPr="000679BA">
        <w:rPr>
          <w:rFonts w:ascii="Arial Narrow" w:eastAsia="Arial" w:hAnsi="Arial Narrow"/>
          <w:color w:val="000000" w:themeColor="text1"/>
        </w:rPr>
        <w:t>p</w:t>
      </w:r>
      <w:r w:rsidRPr="000679BA">
        <w:rPr>
          <w:rFonts w:ascii="Arial Narrow" w:eastAsia="Arial" w:hAnsi="Arial Narrow"/>
          <w:color w:val="000000" w:themeColor="text1"/>
          <w:spacing w:val="-1"/>
        </w:rPr>
        <w:t>i</w:t>
      </w:r>
      <w:r w:rsidRPr="000679BA">
        <w:rPr>
          <w:rFonts w:ascii="Arial Narrow" w:eastAsia="Arial" w:hAnsi="Arial Narrow"/>
          <w:color w:val="000000" w:themeColor="text1"/>
          <w:spacing w:val="1"/>
        </w:rPr>
        <w:t>t</w:t>
      </w:r>
      <w:r w:rsidRPr="000679BA">
        <w:rPr>
          <w:rFonts w:ascii="Arial Narrow" w:eastAsia="Arial" w:hAnsi="Arial Narrow"/>
          <w:color w:val="000000" w:themeColor="text1"/>
        </w:rPr>
        <w:t xml:space="preserve">al </w:t>
      </w:r>
      <w:r w:rsidRPr="000679BA">
        <w:rPr>
          <w:rFonts w:ascii="Arial Narrow" w:eastAsia="Arial" w:hAnsi="Arial Narrow"/>
          <w:color w:val="000000" w:themeColor="text1"/>
          <w:spacing w:val="-1"/>
        </w:rPr>
        <w:t>E</w:t>
      </w:r>
      <w:r w:rsidRPr="000679BA">
        <w:rPr>
          <w:rFonts w:ascii="Arial Narrow" w:eastAsia="Arial" w:hAnsi="Arial Narrow"/>
          <w:color w:val="000000" w:themeColor="text1"/>
          <w:spacing w:val="-2"/>
        </w:rPr>
        <w:t>x</w:t>
      </w:r>
      <w:r w:rsidRPr="000679BA">
        <w:rPr>
          <w:rFonts w:ascii="Arial Narrow" w:eastAsia="Arial" w:hAnsi="Arial Narrow"/>
          <w:color w:val="000000" w:themeColor="text1"/>
        </w:rPr>
        <w:t>pend</w:t>
      </w:r>
      <w:r w:rsidRPr="000679BA">
        <w:rPr>
          <w:rFonts w:ascii="Arial Narrow" w:eastAsia="Arial" w:hAnsi="Arial Narrow"/>
          <w:color w:val="000000" w:themeColor="text1"/>
          <w:spacing w:val="-1"/>
        </w:rPr>
        <w:t>i</w:t>
      </w:r>
      <w:r w:rsidRPr="000679BA">
        <w:rPr>
          <w:rFonts w:ascii="Arial Narrow" w:eastAsia="Arial" w:hAnsi="Arial Narrow"/>
          <w:color w:val="000000" w:themeColor="text1"/>
          <w:spacing w:val="1"/>
        </w:rPr>
        <w:t>t</w:t>
      </w:r>
      <w:r w:rsidRPr="000679BA">
        <w:rPr>
          <w:rFonts w:ascii="Arial Narrow" w:eastAsia="Arial" w:hAnsi="Arial Narrow"/>
          <w:color w:val="000000" w:themeColor="text1"/>
        </w:rPr>
        <w:t>u</w:t>
      </w:r>
      <w:r w:rsidRPr="000679BA">
        <w:rPr>
          <w:rFonts w:ascii="Arial Narrow" w:eastAsia="Arial" w:hAnsi="Arial Narrow"/>
          <w:color w:val="000000" w:themeColor="text1"/>
          <w:spacing w:val="1"/>
        </w:rPr>
        <w:t>r</w:t>
      </w:r>
      <w:r w:rsidRPr="000679BA">
        <w:rPr>
          <w:rFonts w:ascii="Arial Narrow" w:eastAsia="Arial" w:hAnsi="Arial Narrow"/>
          <w:color w:val="000000" w:themeColor="text1"/>
        </w:rPr>
        <w:t>e</w:t>
      </w:r>
      <w:r w:rsidRPr="000679BA">
        <w:rPr>
          <w:rFonts w:ascii="Arial Narrow" w:eastAsia="Arial" w:hAnsi="Arial Narrow"/>
          <w:color w:val="000000" w:themeColor="text1"/>
        </w:rPr>
        <w:tab/>
      </w:r>
      <w:r w:rsidRPr="000679BA">
        <w:rPr>
          <w:rFonts w:ascii="Arial Narrow" w:eastAsia="Arial" w:hAnsi="Arial Narrow"/>
          <w:color w:val="000000" w:themeColor="text1"/>
        </w:rPr>
        <w:tab/>
        <w:t>:………</w:t>
      </w:r>
      <w:r w:rsidRPr="000679BA">
        <w:rPr>
          <w:rFonts w:ascii="Arial Narrow" w:eastAsia="Arial" w:hAnsi="Arial Narrow"/>
          <w:color w:val="000000" w:themeColor="text1"/>
          <w:spacing w:val="-2"/>
        </w:rPr>
        <w:t>…N/A</w:t>
      </w:r>
      <w:r w:rsidRPr="000679BA">
        <w:rPr>
          <w:rFonts w:ascii="Arial Narrow" w:eastAsia="Arial" w:hAnsi="Arial Narrow"/>
          <w:color w:val="000000" w:themeColor="text1"/>
        </w:rPr>
        <w:t>……</w:t>
      </w:r>
      <w:r w:rsidRPr="000679BA">
        <w:rPr>
          <w:rFonts w:ascii="Arial Narrow" w:eastAsia="Arial" w:hAnsi="Arial Narrow"/>
          <w:color w:val="000000" w:themeColor="text1"/>
          <w:spacing w:val="-2"/>
        </w:rPr>
        <w:t>…</w:t>
      </w:r>
      <w:r w:rsidRPr="000679BA">
        <w:rPr>
          <w:rFonts w:ascii="Arial Narrow" w:eastAsia="Arial" w:hAnsi="Arial Narrow"/>
          <w:color w:val="000000" w:themeColor="text1"/>
        </w:rPr>
        <w:t xml:space="preserve">……… </w:t>
      </w:r>
    </w:p>
    <w:p w14:paraId="55B4CAE8" w14:textId="529B76AE" w:rsidR="007B1194" w:rsidRPr="007B1194" w:rsidRDefault="007B1194" w:rsidP="007B1194">
      <w:pPr>
        <w:spacing w:before="8" w:line="276" w:lineRule="auto"/>
        <w:ind w:right="1563" w:firstLine="360"/>
        <w:jc w:val="both"/>
        <w:rPr>
          <w:rFonts w:ascii="Arial Narrow" w:eastAsia="Arial" w:hAnsi="Arial Narrow"/>
          <w:color w:val="000000" w:themeColor="text1"/>
        </w:rPr>
      </w:pPr>
      <w:r w:rsidRPr="000679BA">
        <w:rPr>
          <w:rFonts w:ascii="Arial Narrow" w:eastAsia="Arial" w:hAnsi="Arial Narrow"/>
          <w:color w:val="000000" w:themeColor="text1"/>
          <w:spacing w:val="1"/>
        </w:rPr>
        <w:t>Ot</w:t>
      </w:r>
      <w:r w:rsidRPr="000679BA">
        <w:rPr>
          <w:rFonts w:ascii="Arial Narrow" w:eastAsia="Arial" w:hAnsi="Arial Narrow"/>
          <w:color w:val="000000" w:themeColor="text1"/>
          <w:spacing w:val="-3"/>
        </w:rPr>
        <w:t>h</w:t>
      </w:r>
      <w:r w:rsidRPr="000679BA">
        <w:rPr>
          <w:rFonts w:ascii="Arial Narrow" w:eastAsia="Arial" w:hAnsi="Arial Narrow"/>
          <w:color w:val="000000" w:themeColor="text1"/>
        </w:rPr>
        <w:t>e</w:t>
      </w:r>
      <w:r w:rsidRPr="000679BA">
        <w:rPr>
          <w:rFonts w:ascii="Arial Narrow" w:eastAsia="Arial" w:hAnsi="Arial Narrow"/>
          <w:color w:val="000000" w:themeColor="text1"/>
          <w:spacing w:val="1"/>
        </w:rPr>
        <w:t>r</w:t>
      </w:r>
      <w:r w:rsidRPr="000679BA">
        <w:rPr>
          <w:rFonts w:ascii="Arial Narrow" w:eastAsia="Arial" w:hAnsi="Arial Narrow"/>
          <w:color w:val="000000" w:themeColor="text1"/>
        </w:rPr>
        <w:t>s</w:t>
      </w:r>
      <w:r w:rsidRPr="000679BA">
        <w:rPr>
          <w:rFonts w:ascii="Arial Narrow" w:eastAsia="Arial" w:hAnsi="Arial Narrow"/>
          <w:color w:val="000000" w:themeColor="text1"/>
        </w:rPr>
        <w:tab/>
      </w:r>
      <w:r w:rsidRPr="000679BA">
        <w:rPr>
          <w:rFonts w:ascii="Arial Narrow" w:eastAsia="Arial" w:hAnsi="Arial Narrow"/>
          <w:color w:val="000000" w:themeColor="text1"/>
        </w:rPr>
        <w:tab/>
      </w:r>
      <w:r w:rsidRPr="000679BA">
        <w:rPr>
          <w:rFonts w:ascii="Arial Narrow" w:eastAsia="Arial" w:hAnsi="Arial Narrow"/>
          <w:color w:val="000000" w:themeColor="text1"/>
        </w:rPr>
        <w:tab/>
        <w:t>:……</w:t>
      </w:r>
      <w:r w:rsidRPr="000679BA">
        <w:rPr>
          <w:rFonts w:ascii="Arial Narrow" w:eastAsia="Arial" w:hAnsi="Arial Narrow"/>
          <w:color w:val="000000" w:themeColor="text1"/>
          <w:spacing w:val="-2"/>
        </w:rPr>
        <w:t>…</w:t>
      </w:r>
      <w:r w:rsidRPr="000679BA">
        <w:rPr>
          <w:rFonts w:ascii="Arial Narrow" w:eastAsia="Arial" w:hAnsi="Arial Narrow"/>
          <w:color w:val="000000" w:themeColor="text1"/>
        </w:rPr>
        <w:t>…N/A</w:t>
      </w:r>
      <w:r w:rsidRPr="000679BA">
        <w:rPr>
          <w:rFonts w:ascii="Arial Narrow" w:eastAsia="Arial" w:hAnsi="Arial Narrow"/>
          <w:color w:val="000000" w:themeColor="text1"/>
          <w:spacing w:val="-2"/>
        </w:rPr>
        <w:t>…</w:t>
      </w:r>
      <w:r w:rsidRPr="000679BA">
        <w:rPr>
          <w:rFonts w:ascii="Arial Narrow" w:eastAsia="Arial" w:hAnsi="Arial Narrow"/>
          <w:color w:val="000000" w:themeColor="text1"/>
        </w:rPr>
        <w:t>………</w:t>
      </w:r>
      <w:r w:rsidRPr="000679BA">
        <w:rPr>
          <w:rFonts w:ascii="Arial Narrow" w:eastAsia="Arial" w:hAnsi="Arial Narrow"/>
          <w:color w:val="000000" w:themeColor="text1"/>
          <w:spacing w:val="-2"/>
        </w:rPr>
        <w:t>…</w:t>
      </w:r>
      <w:r w:rsidRPr="000679BA">
        <w:rPr>
          <w:rFonts w:ascii="Arial Narrow" w:eastAsia="Arial" w:hAnsi="Arial Narrow"/>
          <w:color w:val="000000" w:themeColor="text1"/>
          <w:spacing w:val="1"/>
        </w:rPr>
        <w:t>.</w:t>
      </w:r>
      <w:r w:rsidRPr="000679BA">
        <w:rPr>
          <w:rFonts w:ascii="Arial Narrow" w:eastAsia="Arial" w:hAnsi="Arial Narrow"/>
          <w:color w:val="000000" w:themeColor="text1"/>
          <w:spacing w:val="-1"/>
        </w:rPr>
        <w:t>.</w:t>
      </w:r>
      <w:r w:rsidRPr="000679BA">
        <w:rPr>
          <w:rFonts w:ascii="Arial Narrow" w:eastAsia="Arial" w:hAnsi="Arial Narrow"/>
          <w:color w:val="000000" w:themeColor="text1"/>
        </w:rPr>
        <w:t>.</w:t>
      </w:r>
    </w:p>
    <w:p w14:paraId="15A80487" w14:textId="74BA234C" w:rsidR="00E87C7E" w:rsidRPr="00175BCB" w:rsidRDefault="00E87C7E" w:rsidP="00175BCB">
      <w:pPr>
        <w:pStyle w:val="ListParagraph"/>
        <w:numPr>
          <w:ilvl w:val="0"/>
          <w:numId w:val="19"/>
        </w:numPr>
        <w:shd w:val="clear" w:color="auto" w:fill="D9D9D9"/>
        <w:tabs>
          <w:tab w:val="left" w:pos="450"/>
        </w:tabs>
        <w:spacing w:before="100" w:beforeAutospacing="1" w:after="100" w:afterAutospacing="1" w:line="240" w:lineRule="auto"/>
        <w:ind w:left="0" w:firstLine="0"/>
        <w:rPr>
          <w:rFonts w:ascii="Arial Narrow" w:hAnsi="Arial Narrow"/>
        </w:rPr>
      </w:pPr>
      <w:r w:rsidRPr="00175BCB">
        <w:rPr>
          <w:rFonts w:ascii="Arial Narrow" w:hAnsi="Arial Narrow"/>
          <w:b/>
          <w:bCs/>
          <w:kern w:val="36"/>
        </w:rPr>
        <w:t>QUALIFICATIONS AND EXPERIENCE</w:t>
      </w:r>
    </w:p>
    <w:p w14:paraId="69C26C68" w14:textId="77777777" w:rsidR="00E87C7E" w:rsidRPr="00E87C7E" w:rsidRDefault="00E87C7E" w:rsidP="00E87C7E">
      <w:pPr>
        <w:spacing w:before="100" w:beforeAutospacing="1" w:after="100" w:afterAutospacing="1" w:line="240" w:lineRule="auto"/>
        <w:rPr>
          <w:rFonts w:ascii="Arial Narrow" w:hAnsi="Arial Narrow"/>
        </w:rPr>
      </w:pPr>
      <w:r w:rsidRPr="00E87C7E">
        <w:rPr>
          <w:rFonts w:ascii="Arial Narrow" w:hAnsi="Arial Narrow"/>
          <w:b/>
          <w:bCs/>
        </w:rPr>
        <w:t>Essential</w:t>
      </w:r>
    </w:p>
    <w:p w14:paraId="62C5C8EA" w14:textId="77777777" w:rsidR="00E87C7E" w:rsidRPr="00E87C7E" w:rsidRDefault="00E87C7E" w:rsidP="00EB17A6">
      <w:pPr>
        <w:numPr>
          <w:ilvl w:val="0"/>
          <w:numId w:val="16"/>
        </w:numPr>
        <w:spacing w:before="100" w:beforeAutospacing="1" w:after="0" w:line="240" w:lineRule="auto"/>
        <w:rPr>
          <w:rFonts w:ascii="Arial Narrow" w:hAnsi="Arial Narrow"/>
        </w:rPr>
      </w:pPr>
      <w:r w:rsidRPr="00E87C7E">
        <w:rPr>
          <w:rFonts w:ascii="Arial Narrow" w:hAnsi="Arial Narrow"/>
        </w:rPr>
        <w:t xml:space="preserve">Bachelor's Degree with Postgraduate qualification in Education, Business Management, Information Systems, Statistics, Quality Management or a related discipline from a </w:t>
      </w:r>
      <w:proofErr w:type="spellStart"/>
      <w:r w:rsidRPr="00E87C7E">
        <w:rPr>
          <w:rFonts w:ascii="Arial Narrow" w:hAnsi="Arial Narrow"/>
        </w:rPr>
        <w:t>recognised</w:t>
      </w:r>
      <w:proofErr w:type="spellEnd"/>
      <w:r w:rsidRPr="00E87C7E">
        <w:rPr>
          <w:rFonts w:ascii="Arial Narrow" w:hAnsi="Arial Narrow"/>
        </w:rPr>
        <w:t xml:space="preserve"> university.</w:t>
      </w:r>
    </w:p>
    <w:p w14:paraId="58B9B1DE" w14:textId="77777777" w:rsidR="00E87C7E" w:rsidRPr="00E87C7E" w:rsidRDefault="00E87C7E" w:rsidP="00EB17A6">
      <w:pPr>
        <w:numPr>
          <w:ilvl w:val="0"/>
          <w:numId w:val="16"/>
        </w:numPr>
        <w:spacing w:before="100" w:beforeAutospacing="1" w:after="0" w:line="240" w:lineRule="auto"/>
        <w:rPr>
          <w:rFonts w:ascii="Arial Narrow" w:hAnsi="Arial Narrow"/>
        </w:rPr>
      </w:pPr>
      <w:r w:rsidRPr="00E87C7E">
        <w:rPr>
          <w:rFonts w:ascii="Arial Narrow" w:hAnsi="Arial Narrow"/>
        </w:rPr>
        <w:t>Minimum of three (3) years' relevant experience in quality assurance, compliance, monitoring, institutional research or higher education administration.</w:t>
      </w:r>
    </w:p>
    <w:p w14:paraId="66E96AF6" w14:textId="77777777" w:rsidR="00E87C7E" w:rsidRPr="00E87C7E" w:rsidRDefault="00E87C7E" w:rsidP="00EB17A6">
      <w:pPr>
        <w:numPr>
          <w:ilvl w:val="0"/>
          <w:numId w:val="16"/>
        </w:numPr>
        <w:spacing w:before="100" w:beforeAutospacing="1" w:after="0" w:line="240" w:lineRule="auto"/>
        <w:rPr>
          <w:rFonts w:ascii="Arial Narrow" w:hAnsi="Arial Narrow"/>
        </w:rPr>
      </w:pPr>
      <w:r w:rsidRPr="00E87C7E">
        <w:rPr>
          <w:rFonts w:ascii="Arial Narrow" w:hAnsi="Arial Narrow"/>
        </w:rPr>
        <w:t>Experience in data collection, statistical analysis and report preparation.</w:t>
      </w:r>
    </w:p>
    <w:p w14:paraId="23B94CFD" w14:textId="77777777" w:rsidR="00E87C7E" w:rsidRPr="00E87C7E" w:rsidRDefault="00E87C7E" w:rsidP="00EB17A6">
      <w:pPr>
        <w:numPr>
          <w:ilvl w:val="0"/>
          <w:numId w:val="16"/>
        </w:numPr>
        <w:spacing w:before="100" w:beforeAutospacing="1" w:after="0" w:line="240" w:lineRule="auto"/>
        <w:rPr>
          <w:rFonts w:ascii="Arial Narrow" w:hAnsi="Arial Narrow"/>
        </w:rPr>
      </w:pPr>
      <w:r w:rsidRPr="00E87C7E">
        <w:rPr>
          <w:rFonts w:ascii="Arial Narrow" w:hAnsi="Arial Narrow"/>
        </w:rPr>
        <w:t>Demonstrated experience working within a quality management or compliance environment.</w:t>
      </w:r>
    </w:p>
    <w:p w14:paraId="16CB55C9" w14:textId="77777777" w:rsidR="00E87C7E" w:rsidRPr="00E87C7E" w:rsidRDefault="00E87C7E" w:rsidP="00EB17A6">
      <w:pPr>
        <w:numPr>
          <w:ilvl w:val="0"/>
          <w:numId w:val="16"/>
        </w:numPr>
        <w:spacing w:before="100" w:beforeAutospacing="1" w:after="0" w:line="240" w:lineRule="auto"/>
        <w:rPr>
          <w:rFonts w:ascii="Arial Narrow" w:hAnsi="Arial Narrow"/>
        </w:rPr>
      </w:pPr>
      <w:r w:rsidRPr="00E87C7E">
        <w:rPr>
          <w:rFonts w:ascii="Arial Narrow" w:hAnsi="Arial Narrow"/>
        </w:rPr>
        <w:t>Sound knowledge of quality assurance processes, continuous improvement methodologies and academic governance.</w:t>
      </w:r>
    </w:p>
    <w:p w14:paraId="11A6CBA0" w14:textId="77777777" w:rsidR="00E87C7E" w:rsidRPr="00E87C7E" w:rsidRDefault="00E87C7E" w:rsidP="00E87C7E">
      <w:pPr>
        <w:spacing w:before="100" w:beforeAutospacing="1" w:after="100" w:afterAutospacing="1" w:line="240" w:lineRule="auto"/>
        <w:rPr>
          <w:rFonts w:ascii="Arial Narrow" w:hAnsi="Arial Narrow"/>
        </w:rPr>
      </w:pPr>
      <w:r w:rsidRPr="00E87C7E">
        <w:rPr>
          <w:rFonts w:ascii="Arial Narrow" w:hAnsi="Arial Narrow"/>
          <w:b/>
          <w:bCs/>
        </w:rPr>
        <w:t>Desirable</w:t>
      </w:r>
    </w:p>
    <w:p w14:paraId="46DE772A" w14:textId="77777777" w:rsidR="00E87C7E" w:rsidRPr="00E87C7E" w:rsidRDefault="00E87C7E" w:rsidP="00EB17A6">
      <w:pPr>
        <w:numPr>
          <w:ilvl w:val="0"/>
          <w:numId w:val="17"/>
        </w:numPr>
        <w:spacing w:before="100" w:beforeAutospacing="1" w:after="0" w:line="240" w:lineRule="auto"/>
        <w:rPr>
          <w:rFonts w:ascii="Arial Narrow" w:hAnsi="Arial Narrow"/>
        </w:rPr>
      </w:pPr>
      <w:r w:rsidRPr="00E87C7E">
        <w:rPr>
          <w:rFonts w:ascii="Arial Narrow" w:hAnsi="Arial Narrow"/>
        </w:rPr>
        <w:t>Experience within a higher education institution.</w:t>
      </w:r>
    </w:p>
    <w:p w14:paraId="5F8E6F61" w14:textId="77777777" w:rsidR="00E87C7E" w:rsidRPr="00E87C7E" w:rsidRDefault="00E87C7E" w:rsidP="00EB17A6">
      <w:pPr>
        <w:numPr>
          <w:ilvl w:val="0"/>
          <w:numId w:val="17"/>
        </w:numPr>
        <w:spacing w:before="100" w:beforeAutospacing="1" w:after="0" w:line="240" w:lineRule="auto"/>
        <w:rPr>
          <w:rFonts w:ascii="Arial Narrow" w:hAnsi="Arial Narrow"/>
        </w:rPr>
      </w:pPr>
      <w:r w:rsidRPr="00E87C7E">
        <w:rPr>
          <w:rFonts w:ascii="Arial Narrow" w:hAnsi="Arial Narrow"/>
        </w:rPr>
        <w:t>Quality Assurance or Internal Auditor certification.</w:t>
      </w:r>
    </w:p>
    <w:p w14:paraId="7653D65E" w14:textId="77777777" w:rsidR="00E87C7E" w:rsidRPr="00E87C7E" w:rsidRDefault="00E87C7E" w:rsidP="00EB17A6">
      <w:pPr>
        <w:numPr>
          <w:ilvl w:val="0"/>
          <w:numId w:val="17"/>
        </w:numPr>
        <w:spacing w:before="100" w:beforeAutospacing="1" w:after="0" w:line="240" w:lineRule="auto"/>
        <w:rPr>
          <w:rFonts w:ascii="Arial Narrow" w:hAnsi="Arial Narrow"/>
        </w:rPr>
      </w:pPr>
      <w:r w:rsidRPr="00E87C7E">
        <w:rPr>
          <w:rFonts w:ascii="Arial Narrow" w:hAnsi="Arial Narrow"/>
        </w:rPr>
        <w:t>Knowledge of programme accreditation and external quality assurance requirements.</w:t>
      </w:r>
    </w:p>
    <w:p w14:paraId="0953D734" w14:textId="77777777" w:rsidR="00E87C7E" w:rsidRPr="00E87C7E" w:rsidRDefault="00E87C7E" w:rsidP="00E87C7E">
      <w:pPr>
        <w:spacing w:before="100" w:beforeAutospacing="1" w:after="100" w:afterAutospacing="1" w:line="240" w:lineRule="auto"/>
        <w:ind w:left="720"/>
        <w:rPr>
          <w:rFonts w:ascii="Arial Narrow" w:hAnsi="Arial Narrow"/>
        </w:rPr>
      </w:pPr>
    </w:p>
    <w:p w14:paraId="70738D86" w14:textId="51E66FDB" w:rsidR="00E87C7E" w:rsidRPr="00175BCB" w:rsidRDefault="00E87C7E" w:rsidP="00175BCB">
      <w:pPr>
        <w:pStyle w:val="ListParagraph"/>
        <w:numPr>
          <w:ilvl w:val="0"/>
          <w:numId w:val="19"/>
        </w:numPr>
        <w:shd w:val="clear" w:color="auto" w:fill="D9D9D9"/>
        <w:spacing w:before="100" w:beforeAutospacing="1" w:after="100" w:afterAutospacing="1" w:line="240" w:lineRule="auto"/>
        <w:ind w:left="450" w:hanging="450"/>
        <w:rPr>
          <w:rFonts w:ascii="Arial Narrow" w:hAnsi="Arial Narrow"/>
        </w:rPr>
      </w:pPr>
      <w:r w:rsidRPr="00175BCB">
        <w:rPr>
          <w:rFonts w:ascii="Arial Narrow" w:hAnsi="Arial Narrow"/>
          <w:b/>
          <w:bCs/>
          <w:kern w:val="36"/>
        </w:rPr>
        <w:t>KNOWLEDGE AND SKILLS</w:t>
      </w:r>
    </w:p>
    <w:p w14:paraId="2C7F02F5" w14:textId="77777777" w:rsidR="00E87C7E" w:rsidRPr="00E87C7E" w:rsidRDefault="00E87C7E" w:rsidP="00175BCB">
      <w:pPr>
        <w:numPr>
          <w:ilvl w:val="0"/>
          <w:numId w:val="18"/>
        </w:numPr>
        <w:spacing w:before="100" w:beforeAutospacing="1" w:after="0" w:line="240" w:lineRule="auto"/>
        <w:rPr>
          <w:rFonts w:ascii="Arial Narrow" w:hAnsi="Arial Narrow"/>
        </w:rPr>
      </w:pPr>
      <w:r w:rsidRPr="00E87C7E">
        <w:rPr>
          <w:rFonts w:ascii="Arial Narrow" w:hAnsi="Arial Narrow"/>
        </w:rPr>
        <w:t>Excellent written and verbal communication skills.</w:t>
      </w:r>
    </w:p>
    <w:p w14:paraId="1FA12A67" w14:textId="77777777" w:rsidR="00E87C7E" w:rsidRPr="00E87C7E" w:rsidRDefault="00E87C7E" w:rsidP="00175BCB">
      <w:pPr>
        <w:numPr>
          <w:ilvl w:val="0"/>
          <w:numId w:val="18"/>
        </w:numPr>
        <w:spacing w:before="100" w:beforeAutospacing="1" w:after="0" w:line="240" w:lineRule="auto"/>
        <w:rPr>
          <w:rFonts w:ascii="Arial Narrow" w:hAnsi="Arial Narrow"/>
        </w:rPr>
      </w:pPr>
      <w:r w:rsidRPr="00E87C7E">
        <w:rPr>
          <w:rFonts w:ascii="Arial Narrow" w:hAnsi="Arial Narrow"/>
        </w:rPr>
        <w:t>Strong analytical, research and problem-solving skills.</w:t>
      </w:r>
    </w:p>
    <w:p w14:paraId="04E46A25" w14:textId="77777777" w:rsidR="00E87C7E" w:rsidRPr="00E87C7E" w:rsidRDefault="00E87C7E" w:rsidP="00175BCB">
      <w:pPr>
        <w:numPr>
          <w:ilvl w:val="0"/>
          <w:numId w:val="18"/>
        </w:numPr>
        <w:spacing w:before="100" w:beforeAutospacing="1" w:after="0" w:line="240" w:lineRule="auto"/>
        <w:rPr>
          <w:rFonts w:ascii="Arial Narrow" w:hAnsi="Arial Narrow"/>
        </w:rPr>
      </w:pPr>
      <w:r w:rsidRPr="00E87C7E">
        <w:rPr>
          <w:rFonts w:ascii="Arial Narrow" w:hAnsi="Arial Narrow"/>
        </w:rPr>
        <w:t xml:space="preserve">Excellent </w:t>
      </w:r>
      <w:proofErr w:type="spellStart"/>
      <w:r w:rsidRPr="00E87C7E">
        <w:rPr>
          <w:rFonts w:ascii="Arial Narrow" w:hAnsi="Arial Narrow"/>
        </w:rPr>
        <w:t>organisational</w:t>
      </w:r>
      <w:proofErr w:type="spellEnd"/>
      <w:r w:rsidRPr="00E87C7E">
        <w:rPr>
          <w:rFonts w:ascii="Arial Narrow" w:hAnsi="Arial Narrow"/>
        </w:rPr>
        <w:t xml:space="preserve"> and time management skills.</w:t>
      </w:r>
    </w:p>
    <w:p w14:paraId="49C8ADCF" w14:textId="77777777" w:rsidR="00E87C7E" w:rsidRPr="00E87C7E" w:rsidRDefault="00E87C7E" w:rsidP="00175BCB">
      <w:pPr>
        <w:numPr>
          <w:ilvl w:val="0"/>
          <w:numId w:val="18"/>
        </w:numPr>
        <w:spacing w:before="100" w:beforeAutospacing="1" w:after="0" w:line="240" w:lineRule="auto"/>
        <w:rPr>
          <w:rFonts w:ascii="Arial Narrow" w:hAnsi="Arial Narrow"/>
        </w:rPr>
      </w:pPr>
      <w:r w:rsidRPr="00E87C7E">
        <w:rPr>
          <w:rFonts w:ascii="Arial Narrow" w:hAnsi="Arial Narrow"/>
        </w:rPr>
        <w:t>High level of accuracy and attention to detail.</w:t>
      </w:r>
    </w:p>
    <w:p w14:paraId="32C0CA06" w14:textId="77777777" w:rsidR="00E87C7E" w:rsidRPr="00E87C7E" w:rsidRDefault="00E87C7E" w:rsidP="00175BCB">
      <w:pPr>
        <w:numPr>
          <w:ilvl w:val="0"/>
          <w:numId w:val="18"/>
        </w:numPr>
        <w:spacing w:before="100" w:beforeAutospacing="1" w:after="0" w:line="240" w:lineRule="auto"/>
        <w:rPr>
          <w:rFonts w:ascii="Arial Narrow" w:hAnsi="Arial Narrow"/>
        </w:rPr>
      </w:pPr>
      <w:r w:rsidRPr="00E87C7E">
        <w:rPr>
          <w:rFonts w:ascii="Arial Narrow" w:hAnsi="Arial Narrow"/>
        </w:rPr>
        <w:t>Ability to analyse quantitative and qualitative data and prepare comprehensive reports.</w:t>
      </w:r>
    </w:p>
    <w:p w14:paraId="29130A45" w14:textId="77777777" w:rsidR="00E87C7E" w:rsidRPr="00E87C7E" w:rsidRDefault="00E87C7E" w:rsidP="00175BCB">
      <w:pPr>
        <w:numPr>
          <w:ilvl w:val="0"/>
          <w:numId w:val="18"/>
        </w:numPr>
        <w:spacing w:before="100" w:beforeAutospacing="1" w:after="0" w:line="240" w:lineRule="auto"/>
        <w:rPr>
          <w:rFonts w:ascii="Arial Narrow" w:hAnsi="Arial Narrow"/>
        </w:rPr>
      </w:pPr>
      <w:r w:rsidRPr="00E87C7E">
        <w:rPr>
          <w:rFonts w:ascii="Arial Narrow" w:hAnsi="Arial Narrow"/>
        </w:rPr>
        <w:lastRenderedPageBreak/>
        <w:t>Sound knowledge of Microsoft Office Suite (Word, Excel, PowerPoint, Outlook).</w:t>
      </w:r>
    </w:p>
    <w:p w14:paraId="5A7DB47C" w14:textId="77777777" w:rsidR="00E87C7E" w:rsidRPr="00E87C7E" w:rsidRDefault="00E87C7E" w:rsidP="00175BCB">
      <w:pPr>
        <w:numPr>
          <w:ilvl w:val="0"/>
          <w:numId w:val="18"/>
        </w:numPr>
        <w:spacing w:before="100" w:beforeAutospacing="1" w:after="0" w:line="240" w:lineRule="auto"/>
        <w:rPr>
          <w:rFonts w:ascii="Arial Narrow" w:hAnsi="Arial Narrow"/>
        </w:rPr>
      </w:pPr>
      <w:r w:rsidRPr="00E87C7E">
        <w:rPr>
          <w:rFonts w:ascii="Arial Narrow" w:hAnsi="Arial Narrow"/>
        </w:rPr>
        <w:t>Excellent interpersonal and stakeholder engagement skills.</w:t>
      </w:r>
    </w:p>
    <w:p w14:paraId="2381D476" w14:textId="77777777" w:rsidR="00E87C7E" w:rsidRPr="00E87C7E" w:rsidRDefault="00E87C7E" w:rsidP="00175BCB">
      <w:pPr>
        <w:numPr>
          <w:ilvl w:val="0"/>
          <w:numId w:val="18"/>
        </w:numPr>
        <w:spacing w:before="100" w:beforeAutospacing="1" w:after="0" w:line="240" w:lineRule="auto"/>
        <w:rPr>
          <w:rFonts w:ascii="Arial Narrow" w:hAnsi="Arial Narrow"/>
        </w:rPr>
      </w:pPr>
      <w:r w:rsidRPr="00E87C7E">
        <w:rPr>
          <w:rFonts w:ascii="Arial Narrow" w:hAnsi="Arial Narrow"/>
        </w:rPr>
        <w:t>Ability to work independently and collaboratively within multidisciplinary teams.</w:t>
      </w:r>
    </w:p>
    <w:p w14:paraId="46C07D6C" w14:textId="77777777" w:rsidR="00E87C7E" w:rsidRPr="00E87C7E" w:rsidRDefault="00E87C7E" w:rsidP="00175BCB">
      <w:pPr>
        <w:numPr>
          <w:ilvl w:val="0"/>
          <w:numId w:val="18"/>
        </w:numPr>
        <w:spacing w:before="100" w:beforeAutospacing="1" w:after="0" w:line="240" w:lineRule="auto"/>
        <w:rPr>
          <w:rFonts w:ascii="Arial Narrow" w:hAnsi="Arial Narrow"/>
        </w:rPr>
      </w:pPr>
      <w:r w:rsidRPr="00E87C7E">
        <w:rPr>
          <w:rFonts w:ascii="Arial Narrow" w:hAnsi="Arial Narrow"/>
        </w:rPr>
        <w:t>Ability to maintain confidentiality and exercise professional judgement.</w:t>
      </w:r>
    </w:p>
    <w:p w14:paraId="619867CE" w14:textId="77777777" w:rsidR="00E87C7E" w:rsidRDefault="00E87C7E" w:rsidP="00175BCB">
      <w:pPr>
        <w:numPr>
          <w:ilvl w:val="0"/>
          <w:numId w:val="18"/>
        </w:numPr>
        <w:spacing w:before="100" w:beforeAutospacing="1" w:after="0" w:line="240" w:lineRule="auto"/>
        <w:rPr>
          <w:rFonts w:ascii="Arial Narrow" w:hAnsi="Arial Narrow"/>
        </w:rPr>
      </w:pPr>
      <w:r w:rsidRPr="00E87C7E">
        <w:rPr>
          <w:rFonts w:ascii="Arial Narrow" w:hAnsi="Arial Narrow"/>
        </w:rPr>
        <w:t>Knowledge of quality assurance frameworks, continuous improvement principles and academic quality standards.</w:t>
      </w:r>
    </w:p>
    <w:p w14:paraId="471ABDA0" w14:textId="77777777" w:rsidR="00175BCB" w:rsidRPr="00E87C7E" w:rsidRDefault="00175BCB" w:rsidP="00175BCB">
      <w:pPr>
        <w:spacing w:before="100" w:beforeAutospacing="1" w:after="0" w:line="240" w:lineRule="auto"/>
        <w:ind w:left="720"/>
        <w:rPr>
          <w:rFonts w:ascii="Arial Narrow" w:hAnsi="Arial Narrow"/>
        </w:rPr>
      </w:pPr>
    </w:p>
    <w:p w14:paraId="2ED3464B" w14:textId="29E559D5" w:rsidR="00E87C7E" w:rsidRPr="00175BCB" w:rsidRDefault="00E87C7E" w:rsidP="00175BCB">
      <w:pPr>
        <w:pStyle w:val="ListParagraph"/>
        <w:numPr>
          <w:ilvl w:val="0"/>
          <w:numId w:val="19"/>
        </w:numPr>
        <w:shd w:val="clear" w:color="auto" w:fill="D9D9D9"/>
        <w:tabs>
          <w:tab w:val="left" w:pos="450"/>
        </w:tabs>
        <w:spacing w:before="100" w:beforeAutospacing="1" w:after="100" w:afterAutospacing="1" w:line="240" w:lineRule="auto"/>
        <w:ind w:left="0" w:firstLine="0"/>
        <w:rPr>
          <w:rFonts w:ascii="Arial Narrow" w:hAnsi="Arial Narrow"/>
        </w:rPr>
      </w:pPr>
      <w:r w:rsidRPr="00175BCB">
        <w:rPr>
          <w:rFonts w:ascii="Arial Narrow" w:hAnsi="Arial Narrow"/>
          <w:b/>
          <w:bCs/>
          <w:kern w:val="36"/>
        </w:rPr>
        <w:t>WORKING RELATIONSHIPS</w:t>
      </w:r>
    </w:p>
    <w:tbl>
      <w:tblPr>
        <w:tblStyle w:val="TableGrid2"/>
        <w:tblW w:w="9210" w:type="dxa"/>
        <w:tblInd w:w="-5" w:type="dxa"/>
        <w:tblLook w:val="04A0" w:firstRow="1" w:lastRow="0" w:firstColumn="1" w:lastColumn="0" w:noHBand="0" w:noVBand="1"/>
      </w:tblPr>
      <w:tblGrid>
        <w:gridCol w:w="5728"/>
        <w:gridCol w:w="3482"/>
      </w:tblGrid>
      <w:tr w:rsidR="00E87C7E" w:rsidRPr="00E87C7E" w14:paraId="2B7BD3BC" w14:textId="77777777" w:rsidTr="002C23A4">
        <w:trPr>
          <w:trHeight w:val="256"/>
        </w:trPr>
        <w:tc>
          <w:tcPr>
            <w:tcW w:w="5728" w:type="dxa"/>
          </w:tcPr>
          <w:p w14:paraId="7A3C79C5" w14:textId="77777777" w:rsidR="00E87C7E" w:rsidRPr="00E87C7E" w:rsidRDefault="00E87C7E" w:rsidP="00E87C7E">
            <w:pPr>
              <w:spacing w:line="276" w:lineRule="auto"/>
              <w:jc w:val="both"/>
              <w:rPr>
                <w:rFonts w:ascii="Arial Narrow" w:eastAsia="Arial" w:hAnsi="Arial Narrow" w:cs="Arial"/>
                <w:b/>
                <w:spacing w:val="1"/>
              </w:rPr>
            </w:pPr>
            <w:r w:rsidRPr="00E87C7E">
              <w:rPr>
                <w:rFonts w:ascii="Arial Narrow" w:eastAsia="Arial" w:hAnsi="Arial Narrow" w:cs="Arial"/>
                <w:b/>
                <w:spacing w:val="1"/>
              </w:rPr>
              <w:t>INTERNAL</w:t>
            </w:r>
          </w:p>
        </w:tc>
        <w:tc>
          <w:tcPr>
            <w:tcW w:w="3482" w:type="dxa"/>
          </w:tcPr>
          <w:p w14:paraId="7D186230" w14:textId="77777777" w:rsidR="00E87C7E" w:rsidRPr="00E87C7E" w:rsidRDefault="00E87C7E" w:rsidP="00E87C7E">
            <w:pPr>
              <w:spacing w:line="276" w:lineRule="auto"/>
              <w:jc w:val="both"/>
              <w:rPr>
                <w:rFonts w:ascii="Arial Narrow" w:eastAsia="Arial" w:hAnsi="Arial Narrow" w:cs="Arial"/>
                <w:b/>
                <w:spacing w:val="1"/>
              </w:rPr>
            </w:pPr>
            <w:r w:rsidRPr="00E87C7E">
              <w:rPr>
                <w:rFonts w:ascii="Arial Narrow" w:eastAsia="Arial" w:hAnsi="Arial Narrow" w:cs="Arial"/>
                <w:b/>
                <w:spacing w:val="1"/>
              </w:rPr>
              <w:t xml:space="preserve">Frequency </w:t>
            </w:r>
          </w:p>
        </w:tc>
      </w:tr>
      <w:tr w:rsidR="00E87C7E" w:rsidRPr="00E87C7E" w14:paraId="41549598" w14:textId="77777777" w:rsidTr="009A7A28">
        <w:trPr>
          <w:trHeight w:val="1214"/>
        </w:trPr>
        <w:tc>
          <w:tcPr>
            <w:tcW w:w="5728" w:type="dxa"/>
          </w:tcPr>
          <w:p w14:paraId="4876965C" w14:textId="77777777" w:rsidR="00E87C7E" w:rsidRPr="00E87C7E" w:rsidRDefault="00E87C7E" w:rsidP="00E87C7E">
            <w:pPr>
              <w:spacing w:before="100" w:beforeAutospacing="1" w:after="100" w:afterAutospacing="1" w:line="278" w:lineRule="auto"/>
              <w:rPr>
                <w:rFonts w:ascii="Arial Narrow" w:hAnsi="Arial Narrow"/>
              </w:rPr>
            </w:pPr>
            <w:r w:rsidRPr="00E87C7E">
              <w:rPr>
                <w:rFonts w:ascii="Arial Narrow" w:hAnsi="Arial Narrow"/>
              </w:rPr>
              <w:t>Pro Vice-Chancellor Learning and Teaching, Director Academic Learning and Teaching, Deans, Associate Deans (Learning and Teaching), Heads of School, Heads of Department, Academic Staff, Professional Staff and Students</w:t>
            </w:r>
          </w:p>
        </w:tc>
        <w:tc>
          <w:tcPr>
            <w:tcW w:w="3482" w:type="dxa"/>
          </w:tcPr>
          <w:p w14:paraId="087310B5" w14:textId="77777777" w:rsidR="00E87C7E" w:rsidRPr="00E87C7E" w:rsidRDefault="00E87C7E" w:rsidP="00E87C7E">
            <w:pPr>
              <w:spacing w:line="278" w:lineRule="auto"/>
              <w:rPr>
                <w:rFonts w:ascii="Arial Narrow" w:hAnsi="Arial Narrow" w:cs="Arial"/>
              </w:rPr>
            </w:pPr>
            <w:r w:rsidRPr="00E87C7E">
              <w:rPr>
                <w:rFonts w:ascii="Arial Narrow" w:hAnsi="Arial Narrow" w:cs="Arial"/>
              </w:rPr>
              <w:t>Daily</w:t>
            </w:r>
          </w:p>
        </w:tc>
      </w:tr>
    </w:tbl>
    <w:p w14:paraId="64FBB7A4" w14:textId="77777777" w:rsidR="00E87C7E" w:rsidRPr="00E87C7E" w:rsidRDefault="00E87C7E" w:rsidP="00E87C7E">
      <w:pPr>
        <w:spacing w:before="100" w:beforeAutospacing="1" w:after="0" w:line="240" w:lineRule="auto"/>
        <w:rPr>
          <w:rFonts w:ascii="Arial Narrow" w:hAnsi="Arial Narrow"/>
          <w:b/>
          <w:bCs/>
        </w:rPr>
      </w:pPr>
    </w:p>
    <w:tbl>
      <w:tblPr>
        <w:tblStyle w:val="TableGrid2"/>
        <w:tblW w:w="0" w:type="auto"/>
        <w:tblInd w:w="-5" w:type="dxa"/>
        <w:tblLook w:val="04A0" w:firstRow="1" w:lastRow="0" w:firstColumn="1" w:lastColumn="0" w:noHBand="0" w:noVBand="1"/>
      </w:tblPr>
      <w:tblGrid>
        <w:gridCol w:w="5760"/>
        <w:gridCol w:w="3510"/>
      </w:tblGrid>
      <w:tr w:rsidR="00E87C7E" w:rsidRPr="00E87C7E" w14:paraId="5AA131B5" w14:textId="77777777" w:rsidTr="002C23A4">
        <w:trPr>
          <w:trHeight w:val="301"/>
        </w:trPr>
        <w:tc>
          <w:tcPr>
            <w:tcW w:w="5760" w:type="dxa"/>
          </w:tcPr>
          <w:p w14:paraId="27C0FD19" w14:textId="77777777" w:rsidR="00E87C7E" w:rsidRPr="00E87C7E" w:rsidRDefault="00E87C7E" w:rsidP="00E87C7E">
            <w:pPr>
              <w:spacing w:line="276" w:lineRule="auto"/>
              <w:jc w:val="both"/>
              <w:rPr>
                <w:rFonts w:ascii="Arial Narrow" w:eastAsia="Arial" w:hAnsi="Arial Narrow" w:cs="Arial"/>
                <w:b/>
                <w:spacing w:val="1"/>
              </w:rPr>
            </w:pPr>
            <w:r w:rsidRPr="00E87C7E">
              <w:rPr>
                <w:rFonts w:ascii="Arial Narrow" w:eastAsia="Arial" w:hAnsi="Arial Narrow" w:cs="Arial"/>
                <w:b/>
                <w:spacing w:val="1"/>
              </w:rPr>
              <w:t>EXTERNAL</w:t>
            </w:r>
          </w:p>
        </w:tc>
        <w:tc>
          <w:tcPr>
            <w:tcW w:w="3510" w:type="dxa"/>
          </w:tcPr>
          <w:p w14:paraId="31BA7EDA" w14:textId="77777777" w:rsidR="00E87C7E" w:rsidRPr="00E87C7E" w:rsidRDefault="00E87C7E" w:rsidP="00E87C7E">
            <w:pPr>
              <w:spacing w:line="276" w:lineRule="auto"/>
              <w:jc w:val="both"/>
              <w:rPr>
                <w:rFonts w:ascii="Arial Narrow" w:eastAsia="Arial" w:hAnsi="Arial Narrow" w:cs="Arial"/>
                <w:b/>
                <w:spacing w:val="1"/>
              </w:rPr>
            </w:pPr>
            <w:r w:rsidRPr="00E87C7E">
              <w:rPr>
                <w:rFonts w:ascii="Arial Narrow" w:eastAsia="Arial" w:hAnsi="Arial Narrow" w:cs="Arial"/>
                <w:b/>
                <w:spacing w:val="1"/>
              </w:rPr>
              <w:t>Frequency</w:t>
            </w:r>
          </w:p>
        </w:tc>
      </w:tr>
      <w:tr w:rsidR="00E87C7E" w:rsidRPr="00E87C7E" w14:paraId="079BD652" w14:textId="77777777" w:rsidTr="00175BCB">
        <w:trPr>
          <w:trHeight w:val="1286"/>
        </w:trPr>
        <w:tc>
          <w:tcPr>
            <w:tcW w:w="5760" w:type="dxa"/>
          </w:tcPr>
          <w:p w14:paraId="74FCD5A7" w14:textId="77777777" w:rsidR="00E87C7E" w:rsidRPr="00E87C7E" w:rsidRDefault="00E87C7E" w:rsidP="00E87C7E">
            <w:pPr>
              <w:spacing w:before="100" w:beforeAutospacing="1" w:after="100" w:afterAutospacing="1" w:line="278" w:lineRule="auto"/>
              <w:rPr>
                <w:rFonts w:ascii="Arial Narrow" w:hAnsi="Arial Narrow"/>
              </w:rPr>
            </w:pPr>
            <w:r w:rsidRPr="00E87C7E">
              <w:rPr>
                <w:rFonts w:ascii="Arial Narrow" w:hAnsi="Arial Narrow"/>
              </w:rPr>
              <w:t>Government Ministries, Regulatory Authorities, Accreditation and Professional Bodies, Industry Partners, External Examiners, Universities and Higher Education Institutions, Schools, Community and FNU Stakeholders</w:t>
            </w:r>
          </w:p>
        </w:tc>
        <w:tc>
          <w:tcPr>
            <w:tcW w:w="3510" w:type="dxa"/>
          </w:tcPr>
          <w:p w14:paraId="229D4CE6" w14:textId="77777777" w:rsidR="00E87C7E" w:rsidRPr="00E87C7E" w:rsidRDefault="00E87C7E" w:rsidP="00E87C7E">
            <w:pPr>
              <w:spacing w:line="278" w:lineRule="auto"/>
              <w:rPr>
                <w:rFonts w:ascii="Arial Narrow" w:hAnsi="Arial Narrow" w:cs="Arial"/>
              </w:rPr>
            </w:pPr>
            <w:r w:rsidRPr="00E87C7E">
              <w:rPr>
                <w:rFonts w:ascii="Arial Narrow" w:hAnsi="Arial Narrow" w:cs="Arial"/>
              </w:rPr>
              <w:t>As and when required</w:t>
            </w:r>
          </w:p>
        </w:tc>
      </w:tr>
    </w:tbl>
    <w:p w14:paraId="0079B533" w14:textId="77777777" w:rsidR="00E87C7E" w:rsidRPr="00E87C7E" w:rsidRDefault="00E87C7E" w:rsidP="00E87C7E">
      <w:pPr>
        <w:spacing w:before="100" w:beforeAutospacing="1" w:after="100" w:afterAutospacing="1" w:line="240" w:lineRule="auto"/>
        <w:rPr>
          <w:rFonts w:ascii="Arial Narrow" w:hAnsi="Arial Narrow"/>
          <w:b/>
          <w:bCs/>
        </w:rPr>
      </w:pPr>
    </w:p>
    <w:p w14:paraId="58291BD9" w14:textId="76131FB5" w:rsidR="00E87C7E" w:rsidRPr="00175BCB" w:rsidRDefault="00E87C7E" w:rsidP="00175BCB">
      <w:pPr>
        <w:pStyle w:val="ListParagraph"/>
        <w:numPr>
          <w:ilvl w:val="0"/>
          <w:numId w:val="19"/>
        </w:numPr>
        <w:shd w:val="clear" w:color="auto" w:fill="D9D9D9"/>
        <w:tabs>
          <w:tab w:val="left" w:pos="450"/>
        </w:tabs>
        <w:spacing w:before="100" w:beforeAutospacing="1" w:after="100" w:afterAutospacing="1" w:line="240" w:lineRule="auto"/>
        <w:ind w:left="0" w:firstLine="0"/>
        <w:rPr>
          <w:rFonts w:ascii="Arial Narrow" w:hAnsi="Arial Narrow"/>
        </w:rPr>
      </w:pPr>
      <w:r w:rsidRPr="00175BCB">
        <w:rPr>
          <w:rFonts w:ascii="Arial Narrow" w:hAnsi="Arial Narrow"/>
          <w:b/>
          <w:bCs/>
          <w:kern w:val="36"/>
        </w:rPr>
        <w:t>JOB DESCRIPTION AND VARIATION TO EMPLOYMENT CONDITIONS</w:t>
      </w:r>
    </w:p>
    <w:p w14:paraId="70C1AEF7" w14:textId="0262C2DB" w:rsidR="00E87C7E" w:rsidRPr="00E87C7E" w:rsidRDefault="00175BCB" w:rsidP="00E87C7E">
      <w:pPr>
        <w:spacing w:line="278" w:lineRule="auto"/>
        <w:rPr>
          <w:rFonts w:ascii="Arial Narrow" w:eastAsia="Aptos" w:hAnsi="Arial Narrow"/>
          <w:kern w:val="2"/>
          <w14:ligatures w14:val="standardContextual"/>
        </w:rPr>
      </w:pPr>
      <w:r w:rsidRPr="00175BCB">
        <w:rPr>
          <w:rFonts w:ascii="Arial Narrow" w:hAnsi="Arial Narrow"/>
        </w:rPr>
        <w:t>It is acknowledged and agreed that from time to time as a result of the evolving needs of the employer, the Employee may be required to upgrade his/her qualifications and/or to alter the position or role tasks that are to be carried out. Such alterations shall not be deemed to be a variation of this job description or a breach of its terms providing the substantive nature of the employment remains consistent with the parties’ intention at the time of contracting</w:t>
      </w:r>
      <w:r w:rsidRPr="00175BCB">
        <w:rPr>
          <w:rFonts w:ascii="Arial Narrow" w:hAnsi="Arial Narrow"/>
          <w:b/>
          <w:bCs/>
        </w:rPr>
        <w:t>.</w:t>
      </w:r>
    </w:p>
    <w:p w14:paraId="4A7CD1AB" w14:textId="7BA943CC" w:rsidR="0027384C" w:rsidRDefault="0027384C" w:rsidP="00E87C7E">
      <w:pPr>
        <w:widowControl w:val="0"/>
        <w:tabs>
          <w:tab w:val="left" w:pos="10240"/>
        </w:tabs>
        <w:autoSpaceDE w:val="0"/>
        <w:autoSpaceDN w:val="0"/>
        <w:adjustRightInd w:val="0"/>
        <w:spacing w:after="0" w:line="240" w:lineRule="auto"/>
        <w:ind w:right="75"/>
        <w:jc w:val="both"/>
        <w:rPr>
          <w:rFonts w:ascii="Arial Narrow" w:hAnsi="Arial Narrow" w:cs="Arial"/>
          <w:color w:val="000000"/>
          <w:lang w:val="en-AU"/>
        </w:rPr>
      </w:pPr>
    </w:p>
    <w:p w14:paraId="3184756C" w14:textId="77777777" w:rsidR="00DB1C94" w:rsidRPr="002329AD" w:rsidRDefault="00DB1C94" w:rsidP="00594FA2">
      <w:pPr>
        <w:tabs>
          <w:tab w:val="left" w:pos="2610"/>
          <w:tab w:val="left" w:pos="7560"/>
        </w:tabs>
        <w:spacing w:after="0" w:line="288" w:lineRule="auto"/>
        <w:jc w:val="both"/>
        <w:rPr>
          <w:rFonts w:ascii="Arial Narrow" w:hAnsi="Arial Narrow"/>
          <w:b/>
          <w:bCs/>
          <w:u w:val="single"/>
          <w:lang w:val="en-AU"/>
        </w:rPr>
      </w:pPr>
    </w:p>
    <w:sectPr w:rsidR="00DB1C94" w:rsidRPr="002329AD">
      <w:headerReference w:type="even" r:id="rId11"/>
      <w:headerReference w:type="default" r:id="rId12"/>
      <w:footerReference w:type="even" r:id="rId13"/>
      <w:footerReference w:type="default" r:id="rId14"/>
      <w:headerReference w:type="first" r:id="rId15"/>
      <w:footerReference w:type="first" r:id="rId16"/>
      <w:pgSz w:w="12240" w:h="15840"/>
      <w:pgMar w:top="1480" w:right="940" w:bottom="280" w:left="940" w:header="252"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3E1BE" w14:textId="77777777" w:rsidR="00316E21" w:rsidRDefault="00316E21">
      <w:pPr>
        <w:spacing w:after="0" w:line="240" w:lineRule="auto"/>
      </w:pPr>
      <w:r>
        <w:separator/>
      </w:r>
    </w:p>
  </w:endnote>
  <w:endnote w:type="continuationSeparator" w:id="0">
    <w:p w14:paraId="134B5EC4" w14:textId="77777777" w:rsidR="00316E21" w:rsidRDefault="00316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Narrow">
    <w:altName w:val="Arial"/>
    <w:panose1 w:val="00000000000000000000"/>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3ACCB" w14:textId="77777777" w:rsidR="005F3756" w:rsidRDefault="005F37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D8441" w14:textId="77777777" w:rsidR="00594FA2" w:rsidRDefault="00594FA2">
    <w:pPr>
      <w:pStyle w:val="Footer"/>
      <w:jc w:val="right"/>
    </w:pPr>
    <w:r>
      <w:fldChar w:fldCharType="begin"/>
    </w:r>
    <w:r>
      <w:instrText xml:space="preserve"> PAGE   \* MERGEFORMAT </w:instrText>
    </w:r>
    <w:r>
      <w:fldChar w:fldCharType="separate"/>
    </w:r>
    <w:r>
      <w:rPr>
        <w:noProof/>
      </w:rPr>
      <w:t>2</w:t>
    </w:r>
    <w:r>
      <w:fldChar w:fldCharType="end"/>
    </w:r>
  </w:p>
  <w:p w14:paraId="20177640" w14:textId="77777777" w:rsidR="00594FA2" w:rsidRDefault="00594F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ABEFB" w14:textId="77777777" w:rsidR="005F3756" w:rsidRDefault="005F37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54D77" w14:textId="77777777" w:rsidR="00316E21" w:rsidRDefault="00316E21">
      <w:pPr>
        <w:spacing w:after="0" w:line="240" w:lineRule="auto"/>
      </w:pPr>
      <w:r>
        <w:separator/>
      </w:r>
    </w:p>
  </w:footnote>
  <w:footnote w:type="continuationSeparator" w:id="0">
    <w:p w14:paraId="6CD8AC48" w14:textId="77777777" w:rsidR="00316E21" w:rsidRDefault="00316E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BC253" w14:textId="77777777" w:rsidR="005F3756" w:rsidRDefault="005F37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F1D87" w14:textId="19E948AB" w:rsidR="00DB1C94" w:rsidRDefault="00E73660" w:rsidP="00704416">
    <w:pPr>
      <w:tabs>
        <w:tab w:val="center" w:pos="4680"/>
        <w:tab w:val="right" w:pos="9360"/>
      </w:tabs>
      <w:spacing w:after="0" w:line="240" w:lineRule="auto"/>
      <w:jc w:val="center"/>
      <w:rPr>
        <w:rFonts w:ascii="Arial Narrow" w:hAnsi="Arial Narrow"/>
        <w:b/>
        <w:color w:val="5A5A5A"/>
        <w:sz w:val="24"/>
        <w:szCs w:val="24"/>
        <w:u w:val="single"/>
        <w:lang w:val="en-AU"/>
      </w:rPr>
    </w:pPr>
    <w:r>
      <w:rPr>
        <w:noProof/>
      </w:rPr>
      <w:drawing>
        <wp:anchor distT="0" distB="0" distL="114300" distR="114300" simplePos="0" relativeHeight="251658240" behindDoc="1" locked="0" layoutInCell="0" allowOverlap="1" wp14:anchorId="13934C30" wp14:editId="1B39F7EF">
          <wp:simplePos x="0" y="0"/>
          <wp:positionH relativeFrom="page">
            <wp:posOffset>6240780</wp:posOffset>
          </wp:positionH>
          <wp:positionV relativeFrom="page">
            <wp:posOffset>207645</wp:posOffset>
          </wp:positionV>
          <wp:extent cx="931545" cy="697230"/>
          <wp:effectExtent l="0" t="0" r="0" b="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1545" cy="6972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ECA61F" w14:textId="77777777" w:rsidR="00704416" w:rsidRPr="005F3756" w:rsidRDefault="00704416" w:rsidP="00704416">
    <w:pPr>
      <w:tabs>
        <w:tab w:val="center" w:pos="4680"/>
        <w:tab w:val="right" w:pos="9360"/>
      </w:tabs>
      <w:spacing w:after="0" w:line="240" w:lineRule="auto"/>
      <w:jc w:val="center"/>
      <w:rPr>
        <w:rFonts w:ascii="Arial Narrow" w:hAnsi="Arial Narrow"/>
        <w:b/>
        <w:color w:val="5A5A5A"/>
        <w:sz w:val="24"/>
        <w:szCs w:val="24"/>
        <w:lang w:val="en-AU"/>
      </w:rPr>
    </w:pPr>
    <w:r w:rsidRPr="005F3756">
      <w:rPr>
        <w:rFonts w:ascii="Arial Narrow" w:hAnsi="Arial Narrow"/>
        <w:b/>
        <w:color w:val="5A5A5A"/>
        <w:sz w:val="24"/>
        <w:szCs w:val="24"/>
        <w:lang w:val="en-AU"/>
      </w:rPr>
      <w:t>FIJI NATIONAL UNIVERSITY</w:t>
    </w:r>
  </w:p>
  <w:p w14:paraId="4DADEA8C" w14:textId="77777777" w:rsidR="00704416" w:rsidRPr="00704416" w:rsidRDefault="00704416" w:rsidP="00704416">
    <w:pPr>
      <w:tabs>
        <w:tab w:val="center" w:pos="4680"/>
        <w:tab w:val="right" w:pos="9360"/>
      </w:tabs>
      <w:spacing w:after="0" w:line="240" w:lineRule="auto"/>
      <w:ind w:left="144"/>
      <w:jc w:val="center"/>
      <w:rPr>
        <w:color w:val="5A5A5A"/>
        <w:sz w:val="20"/>
        <w:szCs w:val="20"/>
        <w:lang w:val="en-AU"/>
      </w:rPr>
    </w:pPr>
    <w:r w:rsidRPr="00704416">
      <w:rPr>
        <w:rFonts w:ascii="Arial Narrow" w:hAnsi="Arial Narrow"/>
        <w:b/>
        <w:color w:val="5A5A5A"/>
        <w:sz w:val="24"/>
        <w:szCs w:val="24"/>
        <w:lang w:val="en-AU"/>
      </w:rPr>
      <w:t>J</w:t>
    </w:r>
    <w:r w:rsidR="002329AD">
      <w:rPr>
        <w:rFonts w:ascii="Arial Narrow" w:hAnsi="Arial Narrow"/>
        <w:b/>
        <w:color w:val="5A5A5A"/>
        <w:sz w:val="24"/>
        <w:szCs w:val="24"/>
        <w:lang w:val="en-AU"/>
      </w:rPr>
      <w:t>OB</w:t>
    </w:r>
    <w:r w:rsidR="00DB1C94">
      <w:rPr>
        <w:rFonts w:ascii="Arial Narrow" w:hAnsi="Arial Narrow"/>
        <w:b/>
        <w:color w:val="5A5A5A"/>
        <w:sz w:val="24"/>
        <w:szCs w:val="24"/>
        <w:lang w:val="en-AU"/>
      </w:rPr>
      <w:t xml:space="preserve"> D</w:t>
    </w:r>
    <w:r w:rsidR="002329AD">
      <w:rPr>
        <w:rFonts w:ascii="Arial Narrow" w:hAnsi="Arial Narrow"/>
        <w:b/>
        <w:color w:val="5A5A5A"/>
        <w:sz w:val="24"/>
        <w:szCs w:val="24"/>
        <w:lang w:val="en-AU"/>
      </w:rPr>
      <w:t>ESCRIPTION</w:t>
    </w:r>
  </w:p>
  <w:p w14:paraId="240BDD4B" w14:textId="77777777" w:rsidR="00FF0DF8" w:rsidRDefault="00FF0DF8">
    <w:pPr>
      <w:widowControl w:val="0"/>
      <w:autoSpaceDE w:val="0"/>
      <w:autoSpaceDN w:val="0"/>
      <w:adjustRightInd w:val="0"/>
      <w:spacing w:after="0" w:line="200" w:lineRule="exact"/>
      <w:rPr>
        <w:rFonts w:ascii="Times New Roman" w:hAnsi="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A9FE5" w14:textId="77777777" w:rsidR="005F3756" w:rsidRDefault="005F37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71588"/>
    <w:multiLevelType w:val="hybridMultilevel"/>
    <w:tmpl w:val="FFFFFFFF"/>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 w15:restartNumberingAfterBreak="0">
    <w:nsid w:val="09454AD6"/>
    <w:multiLevelType w:val="multilevel"/>
    <w:tmpl w:val="8CB8F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7D1CA7"/>
    <w:multiLevelType w:val="multilevel"/>
    <w:tmpl w:val="BA862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765B5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81590F"/>
    <w:multiLevelType w:val="hybridMultilevel"/>
    <w:tmpl w:val="FFFFFFFF"/>
    <w:lvl w:ilvl="0" w:tplc="2000000F">
      <w:start w:val="6"/>
      <w:numFmt w:val="decimal"/>
      <w:lvlText w:val="%1."/>
      <w:lvlJc w:val="left"/>
      <w:pPr>
        <w:ind w:left="720" w:hanging="360"/>
      </w:pPr>
      <w:rPr>
        <w:rFonts w:cs="Times New Roman" w:hint="default"/>
      </w:rPr>
    </w:lvl>
    <w:lvl w:ilvl="1" w:tplc="20000019" w:tentative="1">
      <w:start w:val="1"/>
      <w:numFmt w:val="lowerLetter"/>
      <w:lvlText w:val="%2."/>
      <w:lvlJc w:val="left"/>
      <w:pPr>
        <w:ind w:left="1440" w:hanging="360"/>
      </w:pPr>
      <w:rPr>
        <w:rFonts w:cs="Times New Roman"/>
      </w:rPr>
    </w:lvl>
    <w:lvl w:ilvl="2" w:tplc="2000001B" w:tentative="1">
      <w:start w:val="1"/>
      <w:numFmt w:val="lowerRoman"/>
      <w:lvlText w:val="%3."/>
      <w:lvlJc w:val="right"/>
      <w:pPr>
        <w:ind w:left="2160" w:hanging="180"/>
      </w:pPr>
      <w:rPr>
        <w:rFonts w:cs="Times New Roman"/>
      </w:rPr>
    </w:lvl>
    <w:lvl w:ilvl="3" w:tplc="2000000F" w:tentative="1">
      <w:start w:val="1"/>
      <w:numFmt w:val="decimal"/>
      <w:lvlText w:val="%4."/>
      <w:lvlJc w:val="left"/>
      <w:pPr>
        <w:ind w:left="2880" w:hanging="360"/>
      </w:pPr>
      <w:rPr>
        <w:rFonts w:cs="Times New Roman"/>
      </w:rPr>
    </w:lvl>
    <w:lvl w:ilvl="4" w:tplc="20000019" w:tentative="1">
      <w:start w:val="1"/>
      <w:numFmt w:val="lowerLetter"/>
      <w:lvlText w:val="%5."/>
      <w:lvlJc w:val="left"/>
      <w:pPr>
        <w:ind w:left="3600" w:hanging="360"/>
      </w:pPr>
      <w:rPr>
        <w:rFonts w:cs="Times New Roman"/>
      </w:rPr>
    </w:lvl>
    <w:lvl w:ilvl="5" w:tplc="2000001B" w:tentative="1">
      <w:start w:val="1"/>
      <w:numFmt w:val="lowerRoman"/>
      <w:lvlText w:val="%6."/>
      <w:lvlJc w:val="right"/>
      <w:pPr>
        <w:ind w:left="4320" w:hanging="180"/>
      </w:pPr>
      <w:rPr>
        <w:rFonts w:cs="Times New Roman"/>
      </w:rPr>
    </w:lvl>
    <w:lvl w:ilvl="6" w:tplc="2000000F" w:tentative="1">
      <w:start w:val="1"/>
      <w:numFmt w:val="decimal"/>
      <w:lvlText w:val="%7."/>
      <w:lvlJc w:val="left"/>
      <w:pPr>
        <w:ind w:left="5040" w:hanging="360"/>
      </w:pPr>
      <w:rPr>
        <w:rFonts w:cs="Times New Roman"/>
      </w:rPr>
    </w:lvl>
    <w:lvl w:ilvl="7" w:tplc="20000019" w:tentative="1">
      <w:start w:val="1"/>
      <w:numFmt w:val="lowerLetter"/>
      <w:lvlText w:val="%8."/>
      <w:lvlJc w:val="left"/>
      <w:pPr>
        <w:ind w:left="5760" w:hanging="360"/>
      </w:pPr>
      <w:rPr>
        <w:rFonts w:cs="Times New Roman"/>
      </w:rPr>
    </w:lvl>
    <w:lvl w:ilvl="8" w:tplc="2000001B" w:tentative="1">
      <w:start w:val="1"/>
      <w:numFmt w:val="lowerRoman"/>
      <w:lvlText w:val="%9."/>
      <w:lvlJc w:val="right"/>
      <w:pPr>
        <w:ind w:left="6480" w:hanging="180"/>
      </w:pPr>
      <w:rPr>
        <w:rFonts w:cs="Times New Roman"/>
      </w:rPr>
    </w:lvl>
  </w:abstractNum>
  <w:abstractNum w:abstractNumId="5" w15:restartNumberingAfterBreak="0">
    <w:nsid w:val="31331D21"/>
    <w:multiLevelType w:val="hybridMultilevel"/>
    <w:tmpl w:val="FFFFFFFF"/>
    <w:lvl w:ilvl="0" w:tplc="2000000F">
      <w:start w:val="6"/>
      <w:numFmt w:val="decimal"/>
      <w:lvlText w:val="%1."/>
      <w:lvlJc w:val="left"/>
      <w:pPr>
        <w:ind w:left="720" w:hanging="360"/>
      </w:pPr>
      <w:rPr>
        <w:rFonts w:cs="Times New Roman" w:hint="default"/>
      </w:rPr>
    </w:lvl>
    <w:lvl w:ilvl="1" w:tplc="20000019" w:tentative="1">
      <w:start w:val="1"/>
      <w:numFmt w:val="lowerLetter"/>
      <w:lvlText w:val="%2."/>
      <w:lvlJc w:val="left"/>
      <w:pPr>
        <w:ind w:left="1440" w:hanging="360"/>
      </w:pPr>
      <w:rPr>
        <w:rFonts w:cs="Times New Roman"/>
      </w:rPr>
    </w:lvl>
    <w:lvl w:ilvl="2" w:tplc="2000001B" w:tentative="1">
      <w:start w:val="1"/>
      <w:numFmt w:val="lowerRoman"/>
      <w:lvlText w:val="%3."/>
      <w:lvlJc w:val="right"/>
      <w:pPr>
        <w:ind w:left="2160" w:hanging="180"/>
      </w:pPr>
      <w:rPr>
        <w:rFonts w:cs="Times New Roman"/>
      </w:rPr>
    </w:lvl>
    <w:lvl w:ilvl="3" w:tplc="2000000F" w:tentative="1">
      <w:start w:val="1"/>
      <w:numFmt w:val="decimal"/>
      <w:lvlText w:val="%4."/>
      <w:lvlJc w:val="left"/>
      <w:pPr>
        <w:ind w:left="2880" w:hanging="360"/>
      </w:pPr>
      <w:rPr>
        <w:rFonts w:cs="Times New Roman"/>
      </w:rPr>
    </w:lvl>
    <w:lvl w:ilvl="4" w:tplc="20000019" w:tentative="1">
      <w:start w:val="1"/>
      <w:numFmt w:val="lowerLetter"/>
      <w:lvlText w:val="%5."/>
      <w:lvlJc w:val="left"/>
      <w:pPr>
        <w:ind w:left="3600" w:hanging="360"/>
      </w:pPr>
      <w:rPr>
        <w:rFonts w:cs="Times New Roman"/>
      </w:rPr>
    </w:lvl>
    <w:lvl w:ilvl="5" w:tplc="2000001B" w:tentative="1">
      <w:start w:val="1"/>
      <w:numFmt w:val="lowerRoman"/>
      <w:lvlText w:val="%6."/>
      <w:lvlJc w:val="right"/>
      <w:pPr>
        <w:ind w:left="4320" w:hanging="180"/>
      </w:pPr>
      <w:rPr>
        <w:rFonts w:cs="Times New Roman"/>
      </w:rPr>
    </w:lvl>
    <w:lvl w:ilvl="6" w:tplc="2000000F" w:tentative="1">
      <w:start w:val="1"/>
      <w:numFmt w:val="decimal"/>
      <w:lvlText w:val="%7."/>
      <w:lvlJc w:val="left"/>
      <w:pPr>
        <w:ind w:left="5040" w:hanging="360"/>
      </w:pPr>
      <w:rPr>
        <w:rFonts w:cs="Times New Roman"/>
      </w:rPr>
    </w:lvl>
    <w:lvl w:ilvl="7" w:tplc="20000019" w:tentative="1">
      <w:start w:val="1"/>
      <w:numFmt w:val="lowerLetter"/>
      <w:lvlText w:val="%8."/>
      <w:lvlJc w:val="left"/>
      <w:pPr>
        <w:ind w:left="5760" w:hanging="360"/>
      </w:pPr>
      <w:rPr>
        <w:rFonts w:cs="Times New Roman"/>
      </w:rPr>
    </w:lvl>
    <w:lvl w:ilvl="8" w:tplc="2000001B" w:tentative="1">
      <w:start w:val="1"/>
      <w:numFmt w:val="lowerRoman"/>
      <w:lvlText w:val="%9."/>
      <w:lvlJc w:val="right"/>
      <w:pPr>
        <w:ind w:left="6480" w:hanging="180"/>
      </w:pPr>
      <w:rPr>
        <w:rFonts w:cs="Times New Roman"/>
      </w:rPr>
    </w:lvl>
  </w:abstractNum>
  <w:abstractNum w:abstractNumId="6" w15:restartNumberingAfterBreak="0">
    <w:nsid w:val="331573B8"/>
    <w:multiLevelType w:val="hybridMultilevel"/>
    <w:tmpl w:val="27B6F9B2"/>
    <w:lvl w:ilvl="0" w:tplc="D6A87B5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4672CE"/>
    <w:multiLevelType w:val="multilevel"/>
    <w:tmpl w:val="4AD43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6F53C03"/>
    <w:multiLevelType w:val="hybridMultilevel"/>
    <w:tmpl w:val="D9368EA2"/>
    <w:lvl w:ilvl="0" w:tplc="20000001">
      <w:start w:val="1"/>
      <w:numFmt w:val="bullet"/>
      <w:lvlText w:val=""/>
      <w:lvlJc w:val="left"/>
      <w:pPr>
        <w:ind w:left="644" w:hanging="360"/>
      </w:pPr>
      <w:rPr>
        <w:rFonts w:ascii="Symbol" w:hAnsi="Symbol" w:hint="default"/>
      </w:rPr>
    </w:lvl>
    <w:lvl w:ilvl="1" w:tplc="20000003" w:tentative="1">
      <w:start w:val="1"/>
      <w:numFmt w:val="bullet"/>
      <w:lvlText w:val="o"/>
      <w:lvlJc w:val="left"/>
      <w:pPr>
        <w:ind w:left="1364" w:hanging="360"/>
      </w:pPr>
      <w:rPr>
        <w:rFonts w:ascii="Courier New" w:hAnsi="Courier New" w:cs="Courier New" w:hint="default"/>
      </w:rPr>
    </w:lvl>
    <w:lvl w:ilvl="2" w:tplc="20000005" w:tentative="1">
      <w:start w:val="1"/>
      <w:numFmt w:val="bullet"/>
      <w:lvlText w:val=""/>
      <w:lvlJc w:val="left"/>
      <w:pPr>
        <w:ind w:left="2084" w:hanging="360"/>
      </w:pPr>
      <w:rPr>
        <w:rFonts w:ascii="Wingdings" w:hAnsi="Wingdings" w:hint="default"/>
      </w:rPr>
    </w:lvl>
    <w:lvl w:ilvl="3" w:tplc="20000001" w:tentative="1">
      <w:start w:val="1"/>
      <w:numFmt w:val="bullet"/>
      <w:lvlText w:val=""/>
      <w:lvlJc w:val="left"/>
      <w:pPr>
        <w:ind w:left="2804" w:hanging="360"/>
      </w:pPr>
      <w:rPr>
        <w:rFonts w:ascii="Symbol" w:hAnsi="Symbol" w:hint="default"/>
      </w:rPr>
    </w:lvl>
    <w:lvl w:ilvl="4" w:tplc="20000003" w:tentative="1">
      <w:start w:val="1"/>
      <w:numFmt w:val="bullet"/>
      <w:lvlText w:val="o"/>
      <w:lvlJc w:val="left"/>
      <w:pPr>
        <w:ind w:left="3524" w:hanging="360"/>
      </w:pPr>
      <w:rPr>
        <w:rFonts w:ascii="Courier New" w:hAnsi="Courier New" w:cs="Courier New" w:hint="default"/>
      </w:rPr>
    </w:lvl>
    <w:lvl w:ilvl="5" w:tplc="20000005" w:tentative="1">
      <w:start w:val="1"/>
      <w:numFmt w:val="bullet"/>
      <w:lvlText w:val=""/>
      <w:lvlJc w:val="left"/>
      <w:pPr>
        <w:ind w:left="4244" w:hanging="360"/>
      </w:pPr>
      <w:rPr>
        <w:rFonts w:ascii="Wingdings" w:hAnsi="Wingdings" w:hint="default"/>
      </w:rPr>
    </w:lvl>
    <w:lvl w:ilvl="6" w:tplc="20000001" w:tentative="1">
      <w:start w:val="1"/>
      <w:numFmt w:val="bullet"/>
      <w:lvlText w:val=""/>
      <w:lvlJc w:val="left"/>
      <w:pPr>
        <w:ind w:left="4964" w:hanging="360"/>
      </w:pPr>
      <w:rPr>
        <w:rFonts w:ascii="Symbol" w:hAnsi="Symbol" w:hint="default"/>
      </w:rPr>
    </w:lvl>
    <w:lvl w:ilvl="7" w:tplc="20000003" w:tentative="1">
      <w:start w:val="1"/>
      <w:numFmt w:val="bullet"/>
      <w:lvlText w:val="o"/>
      <w:lvlJc w:val="left"/>
      <w:pPr>
        <w:ind w:left="5684" w:hanging="360"/>
      </w:pPr>
      <w:rPr>
        <w:rFonts w:ascii="Courier New" w:hAnsi="Courier New" w:cs="Courier New" w:hint="default"/>
      </w:rPr>
    </w:lvl>
    <w:lvl w:ilvl="8" w:tplc="20000005" w:tentative="1">
      <w:start w:val="1"/>
      <w:numFmt w:val="bullet"/>
      <w:lvlText w:val=""/>
      <w:lvlJc w:val="left"/>
      <w:pPr>
        <w:ind w:left="6404" w:hanging="360"/>
      </w:pPr>
      <w:rPr>
        <w:rFonts w:ascii="Wingdings" w:hAnsi="Wingdings" w:hint="default"/>
      </w:rPr>
    </w:lvl>
  </w:abstractNum>
  <w:abstractNum w:abstractNumId="9" w15:restartNumberingAfterBreak="0">
    <w:nsid w:val="5E2045CE"/>
    <w:multiLevelType w:val="hybridMultilevel"/>
    <w:tmpl w:val="FFFFFFFF"/>
    <w:lvl w:ilvl="0" w:tplc="04090001">
      <w:start w:val="1"/>
      <w:numFmt w:val="bullet"/>
      <w:lvlText w:val=""/>
      <w:lvlJc w:val="left"/>
      <w:pPr>
        <w:ind w:left="1305" w:hanging="360"/>
      </w:pPr>
      <w:rPr>
        <w:rFonts w:ascii="Symbol" w:hAnsi="Symbol" w:hint="default"/>
      </w:rPr>
    </w:lvl>
    <w:lvl w:ilvl="1" w:tplc="04090003" w:tentative="1">
      <w:start w:val="1"/>
      <w:numFmt w:val="bullet"/>
      <w:lvlText w:val="o"/>
      <w:lvlJc w:val="left"/>
      <w:pPr>
        <w:ind w:left="2025" w:hanging="360"/>
      </w:pPr>
      <w:rPr>
        <w:rFonts w:ascii="Courier New" w:hAnsi="Courier New" w:hint="default"/>
      </w:rPr>
    </w:lvl>
    <w:lvl w:ilvl="2" w:tplc="04090005" w:tentative="1">
      <w:start w:val="1"/>
      <w:numFmt w:val="bullet"/>
      <w:lvlText w:val=""/>
      <w:lvlJc w:val="left"/>
      <w:pPr>
        <w:ind w:left="2745" w:hanging="360"/>
      </w:pPr>
      <w:rPr>
        <w:rFonts w:ascii="Wingdings" w:hAnsi="Wingdings" w:hint="default"/>
      </w:rPr>
    </w:lvl>
    <w:lvl w:ilvl="3" w:tplc="04090001" w:tentative="1">
      <w:start w:val="1"/>
      <w:numFmt w:val="bullet"/>
      <w:lvlText w:val=""/>
      <w:lvlJc w:val="left"/>
      <w:pPr>
        <w:ind w:left="3465" w:hanging="360"/>
      </w:pPr>
      <w:rPr>
        <w:rFonts w:ascii="Symbol" w:hAnsi="Symbol" w:hint="default"/>
      </w:rPr>
    </w:lvl>
    <w:lvl w:ilvl="4" w:tplc="04090003" w:tentative="1">
      <w:start w:val="1"/>
      <w:numFmt w:val="bullet"/>
      <w:lvlText w:val="o"/>
      <w:lvlJc w:val="left"/>
      <w:pPr>
        <w:ind w:left="4185" w:hanging="360"/>
      </w:pPr>
      <w:rPr>
        <w:rFonts w:ascii="Courier New" w:hAnsi="Courier New" w:hint="default"/>
      </w:rPr>
    </w:lvl>
    <w:lvl w:ilvl="5" w:tplc="04090005" w:tentative="1">
      <w:start w:val="1"/>
      <w:numFmt w:val="bullet"/>
      <w:lvlText w:val=""/>
      <w:lvlJc w:val="left"/>
      <w:pPr>
        <w:ind w:left="4905" w:hanging="360"/>
      </w:pPr>
      <w:rPr>
        <w:rFonts w:ascii="Wingdings" w:hAnsi="Wingdings" w:hint="default"/>
      </w:rPr>
    </w:lvl>
    <w:lvl w:ilvl="6" w:tplc="04090001" w:tentative="1">
      <w:start w:val="1"/>
      <w:numFmt w:val="bullet"/>
      <w:lvlText w:val=""/>
      <w:lvlJc w:val="left"/>
      <w:pPr>
        <w:ind w:left="5625" w:hanging="360"/>
      </w:pPr>
      <w:rPr>
        <w:rFonts w:ascii="Symbol" w:hAnsi="Symbol" w:hint="default"/>
      </w:rPr>
    </w:lvl>
    <w:lvl w:ilvl="7" w:tplc="04090003" w:tentative="1">
      <w:start w:val="1"/>
      <w:numFmt w:val="bullet"/>
      <w:lvlText w:val="o"/>
      <w:lvlJc w:val="left"/>
      <w:pPr>
        <w:ind w:left="6345" w:hanging="360"/>
      </w:pPr>
      <w:rPr>
        <w:rFonts w:ascii="Courier New" w:hAnsi="Courier New" w:hint="default"/>
      </w:rPr>
    </w:lvl>
    <w:lvl w:ilvl="8" w:tplc="04090005" w:tentative="1">
      <w:start w:val="1"/>
      <w:numFmt w:val="bullet"/>
      <w:lvlText w:val=""/>
      <w:lvlJc w:val="left"/>
      <w:pPr>
        <w:ind w:left="7065" w:hanging="360"/>
      </w:pPr>
      <w:rPr>
        <w:rFonts w:ascii="Wingdings" w:hAnsi="Wingdings" w:hint="default"/>
      </w:rPr>
    </w:lvl>
  </w:abstractNum>
  <w:abstractNum w:abstractNumId="10" w15:restartNumberingAfterBreak="0">
    <w:nsid w:val="5F3B1431"/>
    <w:multiLevelType w:val="hybridMultilevel"/>
    <w:tmpl w:val="FFFFFFFF"/>
    <w:lvl w:ilvl="0" w:tplc="8F30D0D2">
      <w:numFmt w:val="bullet"/>
      <w:lvlText w:val="•"/>
      <w:lvlJc w:val="left"/>
      <w:pPr>
        <w:ind w:left="1080" w:hanging="72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B9198D"/>
    <w:multiLevelType w:val="hybridMultilevel"/>
    <w:tmpl w:val="FFFFFFFF"/>
    <w:lvl w:ilvl="0" w:tplc="8F30D0D2">
      <w:numFmt w:val="bullet"/>
      <w:lvlText w:val="•"/>
      <w:lvlJc w:val="left"/>
      <w:pPr>
        <w:ind w:left="1080" w:hanging="72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762598"/>
    <w:multiLevelType w:val="hybridMultilevel"/>
    <w:tmpl w:val="FFFFFFFF"/>
    <w:lvl w:ilvl="0" w:tplc="8F30D0D2">
      <w:numFmt w:val="bullet"/>
      <w:lvlText w:val="•"/>
      <w:lvlJc w:val="left"/>
      <w:pPr>
        <w:ind w:left="1080" w:hanging="360"/>
      </w:pPr>
      <w:rPr>
        <w:rFonts w:ascii="Calibri" w:eastAsia="Times New Roman" w:hAnsi="Calibr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DA35AA9"/>
    <w:multiLevelType w:val="multilevel"/>
    <w:tmpl w:val="806E8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3B7776A"/>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EC1CED"/>
    <w:multiLevelType w:val="hybridMultilevel"/>
    <w:tmpl w:val="FFFFFFFF"/>
    <w:lvl w:ilvl="0" w:tplc="0409000F">
      <w:start w:val="10"/>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87745E9"/>
    <w:multiLevelType w:val="hybridMultilevel"/>
    <w:tmpl w:val="FFFFFFFF"/>
    <w:lvl w:ilvl="0" w:tplc="04090001">
      <w:start w:val="1"/>
      <w:numFmt w:val="bullet"/>
      <w:lvlText w:val=""/>
      <w:lvlJc w:val="left"/>
      <w:pPr>
        <w:ind w:left="1220" w:hanging="360"/>
      </w:pPr>
      <w:rPr>
        <w:rFonts w:ascii="Symbol" w:hAnsi="Symbol" w:hint="default"/>
      </w:rPr>
    </w:lvl>
    <w:lvl w:ilvl="1" w:tplc="04090003" w:tentative="1">
      <w:start w:val="1"/>
      <w:numFmt w:val="bullet"/>
      <w:lvlText w:val="o"/>
      <w:lvlJc w:val="left"/>
      <w:pPr>
        <w:ind w:left="1940" w:hanging="360"/>
      </w:pPr>
      <w:rPr>
        <w:rFonts w:ascii="Courier New" w:hAnsi="Courier New"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hint="default"/>
      </w:rPr>
    </w:lvl>
    <w:lvl w:ilvl="8" w:tplc="04090005" w:tentative="1">
      <w:start w:val="1"/>
      <w:numFmt w:val="bullet"/>
      <w:lvlText w:val=""/>
      <w:lvlJc w:val="left"/>
      <w:pPr>
        <w:ind w:left="6980" w:hanging="360"/>
      </w:pPr>
      <w:rPr>
        <w:rFonts w:ascii="Wingdings" w:hAnsi="Wingdings" w:hint="default"/>
      </w:rPr>
    </w:lvl>
  </w:abstractNum>
  <w:abstractNum w:abstractNumId="17" w15:restartNumberingAfterBreak="0">
    <w:nsid w:val="79AC152C"/>
    <w:multiLevelType w:val="hybridMultilevel"/>
    <w:tmpl w:val="FFFFFFFF"/>
    <w:lvl w:ilvl="0" w:tplc="8732295A">
      <w:start w:val="1"/>
      <w:numFmt w:val="decimal"/>
      <w:lvlText w:val="%1."/>
      <w:lvlJc w:val="left"/>
      <w:pPr>
        <w:ind w:left="500" w:hanging="390"/>
      </w:pPr>
      <w:rPr>
        <w:rFonts w:ascii="Liberation Sans Narrow" w:eastAsia="Times New Roman" w:hAnsi="Liberation Sans Narrow" w:cs="Liberation Sans Narrow" w:hint="default"/>
        <w:b/>
        <w:bCs/>
        <w:w w:val="100"/>
        <w:position w:val="1"/>
        <w:sz w:val="22"/>
        <w:szCs w:val="22"/>
      </w:rPr>
    </w:lvl>
    <w:lvl w:ilvl="1" w:tplc="EDB26FFE">
      <w:start w:val="1"/>
      <w:numFmt w:val="decimal"/>
      <w:lvlText w:val="%2."/>
      <w:lvlJc w:val="left"/>
      <w:pPr>
        <w:ind w:left="404" w:hanging="153"/>
      </w:pPr>
      <w:rPr>
        <w:rFonts w:ascii="Liberation Sans Narrow" w:eastAsia="Times New Roman" w:hAnsi="Liberation Sans Narrow" w:cs="Liberation Sans Narrow" w:hint="default"/>
        <w:b/>
        <w:bCs/>
        <w:spacing w:val="-3"/>
        <w:w w:val="100"/>
        <w:sz w:val="20"/>
        <w:szCs w:val="20"/>
      </w:rPr>
    </w:lvl>
    <w:lvl w:ilvl="2" w:tplc="E0B2A2BE">
      <w:numFmt w:val="bullet"/>
      <w:lvlText w:val=""/>
      <w:lvlJc w:val="left"/>
      <w:pPr>
        <w:ind w:left="973" w:hanging="360"/>
      </w:pPr>
      <w:rPr>
        <w:rFonts w:hint="default"/>
        <w:w w:val="100"/>
      </w:rPr>
    </w:lvl>
    <w:lvl w:ilvl="3" w:tplc="C9C29512">
      <w:numFmt w:val="bullet"/>
      <w:lvlText w:val="•"/>
      <w:lvlJc w:val="left"/>
      <w:pPr>
        <w:ind w:left="2152" w:hanging="360"/>
      </w:pPr>
      <w:rPr>
        <w:rFonts w:hint="default"/>
      </w:rPr>
    </w:lvl>
    <w:lvl w:ilvl="4" w:tplc="70D8847A">
      <w:numFmt w:val="bullet"/>
      <w:lvlText w:val="•"/>
      <w:lvlJc w:val="left"/>
      <w:pPr>
        <w:ind w:left="3325" w:hanging="360"/>
      </w:pPr>
      <w:rPr>
        <w:rFonts w:hint="default"/>
      </w:rPr>
    </w:lvl>
    <w:lvl w:ilvl="5" w:tplc="C136BD16">
      <w:numFmt w:val="bullet"/>
      <w:lvlText w:val="•"/>
      <w:lvlJc w:val="left"/>
      <w:pPr>
        <w:ind w:left="4497" w:hanging="360"/>
      </w:pPr>
      <w:rPr>
        <w:rFonts w:hint="default"/>
      </w:rPr>
    </w:lvl>
    <w:lvl w:ilvl="6" w:tplc="7F429748">
      <w:numFmt w:val="bullet"/>
      <w:lvlText w:val="•"/>
      <w:lvlJc w:val="left"/>
      <w:pPr>
        <w:ind w:left="5670" w:hanging="360"/>
      </w:pPr>
      <w:rPr>
        <w:rFonts w:hint="default"/>
      </w:rPr>
    </w:lvl>
    <w:lvl w:ilvl="7" w:tplc="3640994C">
      <w:numFmt w:val="bullet"/>
      <w:lvlText w:val="•"/>
      <w:lvlJc w:val="left"/>
      <w:pPr>
        <w:ind w:left="6842" w:hanging="360"/>
      </w:pPr>
      <w:rPr>
        <w:rFonts w:hint="default"/>
      </w:rPr>
    </w:lvl>
    <w:lvl w:ilvl="8" w:tplc="9B045604">
      <w:numFmt w:val="bullet"/>
      <w:lvlText w:val="•"/>
      <w:lvlJc w:val="left"/>
      <w:pPr>
        <w:ind w:left="8015" w:hanging="360"/>
      </w:pPr>
      <w:rPr>
        <w:rFonts w:hint="default"/>
      </w:rPr>
    </w:lvl>
  </w:abstractNum>
  <w:abstractNum w:abstractNumId="18" w15:restartNumberingAfterBreak="0">
    <w:nsid w:val="7B901C7D"/>
    <w:multiLevelType w:val="multilevel"/>
    <w:tmpl w:val="404AA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266214">
    <w:abstractNumId w:val="0"/>
  </w:num>
  <w:num w:numId="2" w16cid:durableId="592780626">
    <w:abstractNumId w:val="14"/>
  </w:num>
  <w:num w:numId="3" w16cid:durableId="345715986">
    <w:abstractNumId w:val="15"/>
  </w:num>
  <w:num w:numId="4" w16cid:durableId="1881698534">
    <w:abstractNumId w:val="11"/>
  </w:num>
  <w:num w:numId="5" w16cid:durableId="621034907">
    <w:abstractNumId w:val="3"/>
  </w:num>
  <w:num w:numId="6" w16cid:durableId="48845438">
    <w:abstractNumId w:val="10"/>
  </w:num>
  <w:num w:numId="7" w16cid:durableId="1933737254">
    <w:abstractNumId w:val="12"/>
  </w:num>
  <w:num w:numId="8" w16cid:durableId="1665284482">
    <w:abstractNumId w:val="17"/>
  </w:num>
  <w:num w:numId="9" w16cid:durableId="1751001893">
    <w:abstractNumId w:val="5"/>
  </w:num>
  <w:num w:numId="10" w16cid:durableId="1010520204">
    <w:abstractNumId w:val="4"/>
  </w:num>
  <w:num w:numId="11" w16cid:durableId="1115833773">
    <w:abstractNumId w:val="9"/>
  </w:num>
  <w:num w:numId="12" w16cid:durableId="1761441216">
    <w:abstractNumId w:val="16"/>
  </w:num>
  <w:num w:numId="13" w16cid:durableId="473642923">
    <w:abstractNumId w:val="8"/>
  </w:num>
  <w:num w:numId="14" w16cid:durableId="2136366939">
    <w:abstractNumId w:val="7"/>
  </w:num>
  <w:num w:numId="15" w16cid:durableId="873494196">
    <w:abstractNumId w:val="18"/>
  </w:num>
  <w:num w:numId="16" w16cid:durableId="144781345">
    <w:abstractNumId w:val="13"/>
  </w:num>
  <w:num w:numId="17" w16cid:durableId="142160005">
    <w:abstractNumId w:val="2"/>
  </w:num>
  <w:num w:numId="18" w16cid:durableId="802431124">
    <w:abstractNumId w:val="1"/>
  </w:num>
  <w:num w:numId="19" w16cid:durableId="185565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416"/>
    <w:rsid w:val="000503BC"/>
    <w:rsid w:val="00092506"/>
    <w:rsid w:val="000C095D"/>
    <w:rsid w:val="000C30A3"/>
    <w:rsid w:val="001173DD"/>
    <w:rsid w:val="00137D36"/>
    <w:rsid w:val="00145CE8"/>
    <w:rsid w:val="00175BCB"/>
    <w:rsid w:val="0019329B"/>
    <w:rsid w:val="001B1EA5"/>
    <w:rsid w:val="001C50AB"/>
    <w:rsid w:val="001E361E"/>
    <w:rsid w:val="001E5FA3"/>
    <w:rsid w:val="001F5552"/>
    <w:rsid w:val="002058D7"/>
    <w:rsid w:val="002329AD"/>
    <w:rsid w:val="00234460"/>
    <w:rsid w:val="002576BD"/>
    <w:rsid w:val="002625DB"/>
    <w:rsid w:val="0027384C"/>
    <w:rsid w:val="002813CB"/>
    <w:rsid w:val="00283FF7"/>
    <w:rsid w:val="00285872"/>
    <w:rsid w:val="002A52E3"/>
    <w:rsid w:val="002A7F08"/>
    <w:rsid w:val="002B4183"/>
    <w:rsid w:val="002C23A4"/>
    <w:rsid w:val="002C6605"/>
    <w:rsid w:val="002F2668"/>
    <w:rsid w:val="00316E21"/>
    <w:rsid w:val="003262E8"/>
    <w:rsid w:val="0034508C"/>
    <w:rsid w:val="00346435"/>
    <w:rsid w:val="0036551C"/>
    <w:rsid w:val="00385E4D"/>
    <w:rsid w:val="003876A3"/>
    <w:rsid w:val="003A205C"/>
    <w:rsid w:val="004200D2"/>
    <w:rsid w:val="004A3657"/>
    <w:rsid w:val="004A7365"/>
    <w:rsid w:val="004E2131"/>
    <w:rsid w:val="004F09FB"/>
    <w:rsid w:val="00530279"/>
    <w:rsid w:val="00594FA2"/>
    <w:rsid w:val="005C77E8"/>
    <w:rsid w:val="005D536B"/>
    <w:rsid w:val="005F3756"/>
    <w:rsid w:val="00647F24"/>
    <w:rsid w:val="006A1EB8"/>
    <w:rsid w:val="006D1058"/>
    <w:rsid w:val="0070346B"/>
    <w:rsid w:val="00704416"/>
    <w:rsid w:val="00783D71"/>
    <w:rsid w:val="007B1194"/>
    <w:rsid w:val="00841FDC"/>
    <w:rsid w:val="00842021"/>
    <w:rsid w:val="00861341"/>
    <w:rsid w:val="0086733B"/>
    <w:rsid w:val="008829E2"/>
    <w:rsid w:val="00892010"/>
    <w:rsid w:val="00893FEF"/>
    <w:rsid w:val="00934B72"/>
    <w:rsid w:val="00944CC2"/>
    <w:rsid w:val="00962E3C"/>
    <w:rsid w:val="009A112D"/>
    <w:rsid w:val="009E000C"/>
    <w:rsid w:val="00A14069"/>
    <w:rsid w:val="00A4268B"/>
    <w:rsid w:val="00A464CD"/>
    <w:rsid w:val="00A563CF"/>
    <w:rsid w:val="00A73063"/>
    <w:rsid w:val="00A859CD"/>
    <w:rsid w:val="00B07791"/>
    <w:rsid w:val="00B27D4C"/>
    <w:rsid w:val="00C0123B"/>
    <w:rsid w:val="00C1172F"/>
    <w:rsid w:val="00C30DA4"/>
    <w:rsid w:val="00CB0C37"/>
    <w:rsid w:val="00CD1F51"/>
    <w:rsid w:val="00CD2C05"/>
    <w:rsid w:val="00CE4C97"/>
    <w:rsid w:val="00CE5C01"/>
    <w:rsid w:val="00D30BF2"/>
    <w:rsid w:val="00D443B4"/>
    <w:rsid w:val="00D50A40"/>
    <w:rsid w:val="00D73E8A"/>
    <w:rsid w:val="00D85EC5"/>
    <w:rsid w:val="00D877B8"/>
    <w:rsid w:val="00DA3C6E"/>
    <w:rsid w:val="00DB1C94"/>
    <w:rsid w:val="00DD297A"/>
    <w:rsid w:val="00E046AE"/>
    <w:rsid w:val="00E32A38"/>
    <w:rsid w:val="00E5440D"/>
    <w:rsid w:val="00E73660"/>
    <w:rsid w:val="00E87C7E"/>
    <w:rsid w:val="00E96050"/>
    <w:rsid w:val="00EB17A6"/>
    <w:rsid w:val="00EC22AF"/>
    <w:rsid w:val="00F03BEB"/>
    <w:rsid w:val="00F176D9"/>
    <w:rsid w:val="00F23B97"/>
    <w:rsid w:val="00F4577A"/>
    <w:rsid w:val="00F5158C"/>
    <w:rsid w:val="00F56E60"/>
    <w:rsid w:val="00F75FC3"/>
    <w:rsid w:val="00F910DB"/>
    <w:rsid w:val="00FF0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8A52FEE"/>
  <w14:defaultImageDpi w14:val="0"/>
  <w15:docId w15:val="{0B0E1A80-B134-4D0C-9664-EDEA51408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DA4"/>
    <w:pPr>
      <w:spacing w:after="160" w:line="259" w:lineRule="auto"/>
    </w:pPr>
    <w:rPr>
      <w:rFonts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4416"/>
    <w:pPr>
      <w:tabs>
        <w:tab w:val="center" w:pos="4680"/>
        <w:tab w:val="right" w:pos="9360"/>
      </w:tabs>
    </w:pPr>
  </w:style>
  <w:style w:type="character" w:customStyle="1" w:styleId="HeaderChar">
    <w:name w:val="Header Char"/>
    <w:basedOn w:val="DefaultParagraphFont"/>
    <w:link w:val="Header"/>
    <w:uiPriority w:val="99"/>
    <w:locked/>
    <w:rsid w:val="00704416"/>
    <w:rPr>
      <w:rFonts w:cs="Times New Roman"/>
    </w:rPr>
  </w:style>
  <w:style w:type="paragraph" w:styleId="Footer">
    <w:name w:val="footer"/>
    <w:basedOn w:val="Normal"/>
    <w:link w:val="FooterChar"/>
    <w:uiPriority w:val="99"/>
    <w:unhideWhenUsed/>
    <w:rsid w:val="00704416"/>
    <w:pPr>
      <w:tabs>
        <w:tab w:val="center" w:pos="4680"/>
        <w:tab w:val="right" w:pos="9360"/>
      </w:tabs>
    </w:pPr>
  </w:style>
  <w:style w:type="character" w:customStyle="1" w:styleId="FooterChar">
    <w:name w:val="Footer Char"/>
    <w:basedOn w:val="DefaultParagraphFont"/>
    <w:link w:val="Footer"/>
    <w:uiPriority w:val="99"/>
    <w:locked/>
    <w:rsid w:val="00704416"/>
    <w:rPr>
      <w:rFonts w:cs="Times New Roman"/>
    </w:rPr>
  </w:style>
  <w:style w:type="table" w:styleId="TableGrid">
    <w:name w:val="Table Grid"/>
    <w:basedOn w:val="TableNormal"/>
    <w:uiPriority w:val="39"/>
    <w:rsid w:val="001F5552"/>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1F5552"/>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DB1C94"/>
    <w:pPr>
      <w:ind w:left="720"/>
      <w:contextualSpacing/>
    </w:pPr>
  </w:style>
  <w:style w:type="character" w:customStyle="1" w:styleId="ListParagraphChar">
    <w:name w:val="List Paragraph Char"/>
    <w:link w:val="ListParagraph"/>
    <w:uiPriority w:val="34"/>
    <w:locked/>
    <w:rsid w:val="0027384C"/>
    <w:rPr>
      <w:lang w:val="en-US" w:eastAsia="en-US"/>
    </w:rPr>
  </w:style>
  <w:style w:type="paragraph" w:styleId="EndnoteText">
    <w:name w:val="endnote text"/>
    <w:basedOn w:val="Normal"/>
    <w:link w:val="EndnoteTextChar"/>
    <w:uiPriority w:val="99"/>
    <w:semiHidden/>
    <w:unhideWhenUsed/>
    <w:rsid w:val="00A73063"/>
    <w:rPr>
      <w:sz w:val="20"/>
      <w:szCs w:val="20"/>
    </w:rPr>
  </w:style>
  <w:style w:type="character" w:customStyle="1" w:styleId="EndnoteTextChar">
    <w:name w:val="Endnote Text Char"/>
    <w:basedOn w:val="DefaultParagraphFont"/>
    <w:link w:val="EndnoteText"/>
    <w:uiPriority w:val="99"/>
    <w:semiHidden/>
    <w:rsid w:val="00A73063"/>
    <w:rPr>
      <w:rFonts w:cs="Times New Roman"/>
    </w:rPr>
  </w:style>
  <w:style w:type="character" w:styleId="EndnoteReference">
    <w:name w:val="endnote reference"/>
    <w:basedOn w:val="DefaultParagraphFont"/>
    <w:uiPriority w:val="99"/>
    <w:semiHidden/>
    <w:unhideWhenUsed/>
    <w:rsid w:val="00A73063"/>
    <w:rPr>
      <w:rFonts w:cs="Times New Roman"/>
      <w:vertAlign w:val="superscript"/>
    </w:rPr>
  </w:style>
  <w:style w:type="table" w:customStyle="1" w:styleId="TableGrid2">
    <w:name w:val="Table Grid2"/>
    <w:basedOn w:val="TableNormal"/>
    <w:next w:val="TableGrid"/>
    <w:uiPriority w:val="59"/>
    <w:rsid w:val="00E87C7E"/>
    <w:rPr>
      <w:rFonts w:ascii="Aptos" w:eastAsia="Aptos" w:hAnsi="Aptos"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212847">
      <w:marLeft w:val="0"/>
      <w:marRight w:val="0"/>
      <w:marTop w:val="0"/>
      <w:marBottom w:val="0"/>
      <w:divBdr>
        <w:top w:val="none" w:sz="0" w:space="0" w:color="auto"/>
        <w:left w:val="none" w:sz="0" w:space="0" w:color="auto"/>
        <w:bottom w:val="none" w:sz="0" w:space="0" w:color="auto"/>
        <w:right w:val="none" w:sz="0" w:space="0" w:color="auto"/>
      </w:divBdr>
    </w:div>
    <w:div w:id="36321284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CB06207049194FB1A34713FADCCB63" ma:contentTypeVersion="10" ma:contentTypeDescription="Create a new document." ma:contentTypeScope="" ma:versionID="b6ed6e1456aa1ae393224fb481b6c5c0">
  <xsd:schema xmlns:xsd="http://www.w3.org/2001/XMLSchema" xmlns:xs="http://www.w3.org/2001/XMLSchema" xmlns:p="http://schemas.microsoft.com/office/2006/metadata/properties" xmlns:ns3="d6121af7-ddf9-4683-9a7a-7c6351074478" targetNamespace="http://schemas.microsoft.com/office/2006/metadata/properties" ma:root="true" ma:fieldsID="edee3f7a2d661a5a50d1478c960231db" ns3:_="">
    <xsd:import namespace="d6121af7-ddf9-4683-9a7a-7c6351074478"/>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LengthInSecond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121af7-ddf9-4683-9a7a-7c6351074478"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4906BC-98A6-4284-87FC-93CE92C86E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121af7-ddf9-4683-9a7a-7c63510744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FE2544-6974-4144-B89F-39EC717D0975}">
  <ds:schemaRefs>
    <ds:schemaRef ds:uri="http://schemas.microsoft.com/sharepoint/v3/contenttype/forms"/>
  </ds:schemaRefs>
</ds:datastoreItem>
</file>

<file path=customXml/itemProps3.xml><?xml version="1.0" encoding="utf-8"?>
<ds:datastoreItem xmlns:ds="http://schemas.openxmlformats.org/officeDocument/2006/customXml" ds:itemID="{09E3F719-F9BC-41C7-8986-F4E5FBE0BB4C}">
  <ds:schemaRefs>
    <ds:schemaRef ds:uri="http://schemas.openxmlformats.org/officeDocument/2006/bibliography"/>
  </ds:schemaRefs>
</ds:datastoreItem>
</file>

<file path=customXml/itemProps4.xml><?xml version="1.0" encoding="utf-8"?>
<ds:datastoreItem xmlns:ds="http://schemas.openxmlformats.org/officeDocument/2006/customXml" ds:itemID="{EC073E15-C7EF-4DB8-AD60-68C5211DA9F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1264</Words>
  <Characters>7211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Bolai</dc:creator>
  <cp:keywords/>
  <dc:description>Document was created by Solid Converter PDF, version: 5.0   Build 627</dc:description>
  <cp:lastModifiedBy>Mohammed Javed</cp:lastModifiedBy>
  <cp:revision>4</cp:revision>
  <cp:lastPrinted>2023-02-16T03:15:00Z</cp:lastPrinted>
  <dcterms:created xsi:type="dcterms:W3CDTF">2026-07-08T04:06:00Z</dcterms:created>
  <dcterms:modified xsi:type="dcterms:W3CDTF">2026-09-02T02:23:00Z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0x01010021CB06207049194FB1A34713FADCCB63</vt:lpwstr>
  </property>
  <property fmtid="{D5CDD505-2E9C-101B-9397-08002B2CF9AE}" pid="3" name="GrammarlyDocumentId">
    <vt:lpwstr>0b49e796-fee9-4b97-b9ed-a3374adf7863</vt:lpwstr>
  </property>
</Properties>
</file>